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CACA0B" w14:textId="77777777" w:rsidR="004524AB" w:rsidRPr="00436793" w:rsidRDefault="004524AB" w:rsidP="00C92F56">
      <w:pPr>
        <w:spacing w:line="360" w:lineRule="auto"/>
        <w:ind w:right="1411"/>
        <w:outlineLvl w:val="0"/>
        <w:rPr>
          <w:rFonts w:ascii="Arial" w:hAnsi="Arial" w:cs="Arial"/>
          <w:b/>
          <w:bCs/>
          <w:spacing w:val="20"/>
        </w:rPr>
      </w:pPr>
      <w:bookmarkStart w:id="0" w:name="_Hlk36742007"/>
      <w:bookmarkEnd w:id="0"/>
      <w:r w:rsidRPr="00436793">
        <w:rPr>
          <w:rFonts w:ascii="Arial" w:hAnsi="Arial" w:cs="Arial"/>
          <w:b/>
          <w:bCs/>
          <w:spacing w:val="20"/>
        </w:rPr>
        <w:t>PRESSEMITTEILUNG</w:t>
      </w:r>
    </w:p>
    <w:p w14:paraId="20B5CF7B" w14:textId="1FA7D554" w:rsidR="004524AB" w:rsidRPr="00436793" w:rsidRDefault="004524AB" w:rsidP="00C92F56">
      <w:pPr>
        <w:spacing w:line="360" w:lineRule="auto"/>
        <w:ind w:right="1411"/>
        <w:outlineLvl w:val="0"/>
        <w:rPr>
          <w:rFonts w:ascii="Arial" w:hAnsi="Arial" w:cs="Arial"/>
          <w:sz w:val="22"/>
          <w:szCs w:val="22"/>
        </w:rPr>
      </w:pPr>
      <w:r w:rsidRPr="00436793">
        <w:rPr>
          <w:rFonts w:ascii="Arial" w:hAnsi="Arial" w:cs="Arial"/>
          <w:sz w:val="22"/>
          <w:szCs w:val="22"/>
        </w:rPr>
        <w:t>Verband Fensterautomation und Entrauchung</w:t>
      </w:r>
      <w:r w:rsidR="00F5585A" w:rsidRPr="00436793">
        <w:rPr>
          <w:rFonts w:ascii="Arial" w:hAnsi="Arial" w:cs="Arial"/>
          <w:sz w:val="22"/>
          <w:szCs w:val="22"/>
        </w:rPr>
        <w:t xml:space="preserve"> </w:t>
      </w:r>
      <w:r w:rsidR="00A4643C" w:rsidRPr="00436793">
        <w:rPr>
          <w:rFonts w:ascii="Arial" w:hAnsi="Arial" w:cs="Arial"/>
          <w:sz w:val="22"/>
          <w:szCs w:val="22"/>
        </w:rPr>
        <w:t>e. V.</w:t>
      </w:r>
      <w:r w:rsidR="00724F30" w:rsidRPr="00436793">
        <w:rPr>
          <w:rFonts w:ascii="Arial" w:hAnsi="Arial" w:cs="Arial"/>
          <w:sz w:val="22"/>
          <w:szCs w:val="22"/>
        </w:rPr>
        <w:t xml:space="preserve"> </w:t>
      </w:r>
      <w:r w:rsidR="00F5585A" w:rsidRPr="00436793">
        <w:rPr>
          <w:rFonts w:ascii="Arial" w:hAnsi="Arial" w:cs="Arial"/>
          <w:sz w:val="22"/>
          <w:szCs w:val="22"/>
        </w:rPr>
        <w:t>(VFE)</w:t>
      </w:r>
    </w:p>
    <w:p w14:paraId="19A27126" w14:textId="77777777" w:rsidR="00542370" w:rsidRPr="00436793" w:rsidRDefault="00542370" w:rsidP="00C92F56">
      <w:pPr>
        <w:ind w:right="1411"/>
        <w:rPr>
          <w:rFonts w:ascii="Arial" w:hAnsi="Arial" w:cs="Arial"/>
          <w:sz w:val="22"/>
          <w:szCs w:val="22"/>
        </w:rPr>
      </w:pPr>
    </w:p>
    <w:p w14:paraId="5341C7D8" w14:textId="36779A23" w:rsidR="00542370" w:rsidRPr="00436793" w:rsidRDefault="004524AB" w:rsidP="00C92F56">
      <w:pPr>
        <w:ind w:right="1411"/>
        <w:rPr>
          <w:rFonts w:ascii="Arial" w:hAnsi="Arial" w:cs="Arial"/>
          <w:sz w:val="22"/>
          <w:szCs w:val="22"/>
        </w:rPr>
      </w:pPr>
      <w:r w:rsidRPr="00436793">
        <w:rPr>
          <w:rFonts w:ascii="Arial" w:hAnsi="Arial" w:cs="Arial"/>
          <w:sz w:val="22"/>
          <w:szCs w:val="22"/>
        </w:rPr>
        <w:t>Frankfurt am Main</w:t>
      </w:r>
      <w:r w:rsidRPr="00436793">
        <w:rPr>
          <w:rFonts w:ascii="Arial" w:hAnsi="Arial" w:cs="Arial"/>
          <w:color w:val="000000" w:themeColor="text1"/>
          <w:sz w:val="22"/>
          <w:szCs w:val="22"/>
        </w:rPr>
        <w:t xml:space="preserve">, </w:t>
      </w:r>
      <w:r w:rsidR="000D2EEC">
        <w:rPr>
          <w:rFonts w:ascii="Arial" w:hAnsi="Arial" w:cs="Arial"/>
          <w:color w:val="000000" w:themeColor="text1"/>
          <w:sz w:val="22"/>
          <w:szCs w:val="22"/>
        </w:rPr>
        <w:t>0</w:t>
      </w:r>
      <w:r w:rsidR="00D342ED">
        <w:rPr>
          <w:rFonts w:ascii="Arial" w:hAnsi="Arial" w:cs="Arial"/>
          <w:color w:val="000000" w:themeColor="text1"/>
          <w:sz w:val="22"/>
          <w:szCs w:val="22"/>
        </w:rPr>
        <w:t>2</w:t>
      </w:r>
      <w:r w:rsidR="00893385" w:rsidRPr="00436793">
        <w:rPr>
          <w:rFonts w:ascii="Arial" w:hAnsi="Arial" w:cs="Arial"/>
          <w:color w:val="000000" w:themeColor="text1"/>
          <w:sz w:val="22"/>
          <w:szCs w:val="22"/>
        </w:rPr>
        <w:t xml:space="preserve">. </w:t>
      </w:r>
      <w:r w:rsidR="000D2EEC">
        <w:rPr>
          <w:rFonts w:ascii="Arial" w:hAnsi="Arial" w:cs="Arial"/>
          <w:color w:val="000000" w:themeColor="text1"/>
          <w:sz w:val="22"/>
          <w:szCs w:val="22"/>
        </w:rPr>
        <w:t>September</w:t>
      </w:r>
      <w:r w:rsidR="00893385" w:rsidRPr="00436793">
        <w:rPr>
          <w:rFonts w:ascii="Arial" w:hAnsi="Arial" w:cs="Arial"/>
          <w:color w:val="000000" w:themeColor="text1"/>
          <w:sz w:val="22"/>
          <w:szCs w:val="22"/>
        </w:rPr>
        <w:t xml:space="preserve"> 2020</w:t>
      </w:r>
    </w:p>
    <w:p w14:paraId="79E56018" w14:textId="79DB6C3C" w:rsidR="004524AB" w:rsidRPr="00436793" w:rsidRDefault="004524AB" w:rsidP="00C92F56">
      <w:pPr>
        <w:ind w:right="1411"/>
        <w:rPr>
          <w:rFonts w:ascii="Arial" w:hAnsi="Arial" w:cs="Arial"/>
          <w:sz w:val="22"/>
          <w:szCs w:val="22"/>
        </w:rPr>
      </w:pPr>
    </w:p>
    <w:p w14:paraId="62B2A11B" w14:textId="77777777" w:rsidR="002A249F" w:rsidRPr="00436793" w:rsidRDefault="002A249F" w:rsidP="00C92F56">
      <w:pPr>
        <w:widowControl w:val="0"/>
        <w:tabs>
          <w:tab w:val="left" w:pos="8789"/>
        </w:tabs>
        <w:autoSpaceDE w:val="0"/>
        <w:autoSpaceDN w:val="0"/>
        <w:adjustRightInd w:val="0"/>
        <w:spacing w:line="360" w:lineRule="auto"/>
        <w:ind w:right="1411"/>
        <w:rPr>
          <w:rFonts w:ascii="Arial" w:hAnsi="Arial" w:cs="Arial"/>
          <w:sz w:val="22"/>
          <w:szCs w:val="22"/>
        </w:rPr>
      </w:pPr>
    </w:p>
    <w:p w14:paraId="424597E3" w14:textId="6F357058" w:rsidR="00CE3E8D" w:rsidRPr="008267C0" w:rsidRDefault="00CE3E8D" w:rsidP="00CE3E8D">
      <w:pPr>
        <w:spacing w:line="360" w:lineRule="auto"/>
        <w:ind w:right="703"/>
        <w:rPr>
          <w:rFonts w:ascii="Arial" w:hAnsi="Arial" w:cs="Arial"/>
          <w:sz w:val="20"/>
          <w:szCs w:val="20"/>
        </w:rPr>
      </w:pPr>
      <w:r>
        <w:rPr>
          <w:rFonts w:ascii="Arial" w:hAnsi="Arial" w:cs="Arial"/>
          <w:b/>
          <w:sz w:val="20"/>
          <w:szCs w:val="20"/>
        </w:rPr>
        <w:t xml:space="preserve">Einfach und </w:t>
      </w:r>
      <w:r w:rsidR="00AE4921">
        <w:rPr>
          <w:rFonts w:ascii="Arial" w:hAnsi="Arial" w:cs="Arial"/>
          <w:b/>
          <w:sz w:val="20"/>
          <w:szCs w:val="20"/>
        </w:rPr>
        <w:t>normenkonform</w:t>
      </w:r>
      <w:r>
        <w:rPr>
          <w:rFonts w:ascii="Arial" w:hAnsi="Arial" w:cs="Arial"/>
          <w:b/>
          <w:sz w:val="20"/>
          <w:szCs w:val="20"/>
        </w:rPr>
        <w:t xml:space="preserve"> erstellen: </w:t>
      </w:r>
      <w:r w:rsidRPr="008267C0">
        <w:rPr>
          <w:rFonts w:ascii="Arial" w:hAnsi="Arial" w:cs="Arial"/>
          <w:b/>
          <w:sz w:val="20"/>
          <w:szCs w:val="20"/>
        </w:rPr>
        <w:t>Lüftungskonzepte mit kontrollierter natürlicher Lüftung (KNL)</w:t>
      </w:r>
    </w:p>
    <w:p w14:paraId="02E0C958" w14:textId="77777777" w:rsidR="00CE3E8D" w:rsidRDefault="00CE3E8D" w:rsidP="00CE3E8D">
      <w:pPr>
        <w:spacing w:line="360" w:lineRule="auto"/>
        <w:ind w:right="703"/>
        <w:rPr>
          <w:rFonts w:ascii="Arial" w:hAnsi="Arial" w:cs="Arial"/>
          <w:sz w:val="20"/>
          <w:szCs w:val="20"/>
        </w:rPr>
      </w:pPr>
      <w:r w:rsidRPr="008267C0">
        <w:rPr>
          <w:rFonts w:ascii="Arial" w:hAnsi="Arial" w:cs="Arial"/>
          <w:b/>
        </w:rPr>
        <w:t>VFE bietet</w:t>
      </w:r>
      <w:r>
        <w:rPr>
          <w:rFonts w:ascii="Arial" w:hAnsi="Arial" w:cs="Arial"/>
          <w:b/>
          <w:sz w:val="20"/>
          <w:szCs w:val="20"/>
        </w:rPr>
        <w:t xml:space="preserve"> </w:t>
      </w:r>
      <w:r w:rsidRPr="008267C0">
        <w:rPr>
          <w:rFonts w:ascii="Arial" w:hAnsi="Arial" w:cs="Arial"/>
          <w:b/>
        </w:rPr>
        <w:t>kostenloses Planungstool zur Luftwechselbestimmung</w:t>
      </w:r>
    </w:p>
    <w:p w14:paraId="24AC7A32" w14:textId="77777777" w:rsidR="005910D8" w:rsidRPr="00436793" w:rsidRDefault="005910D8" w:rsidP="00CE3E8D">
      <w:pPr>
        <w:spacing w:line="360" w:lineRule="auto"/>
        <w:ind w:right="703"/>
        <w:rPr>
          <w:rFonts w:ascii="Arial" w:hAnsi="Arial" w:cs="Arial"/>
          <w:b/>
        </w:rPr>
      </w:pPr>
    </w:p>
    <w:p w14:paraId="6362464F" w14:textId="22106234" w:rsidR="00CE3E8D" w:rsidRPr="00602449" w:rsidRDefault="00CE3E8D" w:rsidP="00CE3E8D">
      <w:pPr>
        <w:spacing w:line="360" w:lineRule="auto"/>
        <w:ind w:right="703"/>
        <w:rPr>
          <w:rFonts w:ascii="Arial" w:hAnsi="Arial" w:cs="Arial"/>
          <w:b/>
          <w:bCs/>
          <w:sz w:val="20"/>
          <w:szCs w:val="20"/>
        </w:rPr>
      </w:pPr>
      <w:r w:rsidRPr="00602449">
        <w:rPr>
          <w:rFonts w:ascii="Arial" w:hAnsi="Arial" w:cs="Arial"/>
          <w:b/>
          <w:bCs/>
          <w:sz w:val="20"/>
          <w:szCs w:val="20"/>
        </w:rPr>
        <w:t xml:space="preserve">Ob Neubau oder Modernisierung, wirksame Lüftungskonzepte mit nutzerunabhängiger Frischluftzufuhr sind für den aus energetischer und hygienischer Sicht anforderungsgerechten Gebäudebetrieb eine rechtliche Voraussetzung. </w:t>
      </w:r>
      <w:r w:rsidR="004E148D">
        <w:rPr>
          <w:rFonts w:ascii="Arial" w:hAnsi="Arial" w:cs="Arial"/>
          <w:b/>
          <w:bCs/>
          <w:sz w:val="20"/>
          <w:szCs w:val="20"/>
        </w:rPr>
        <w:t>Effektive</w:t>
      </w:r>
      <w:r w:rsidRPr="00602449">
        <w:rPr>
          <w:rFonts w:ascii="Arial" w:hAnsi="Arial" w:cs="Arial"/>
          <w:b/>
          <w:bCs/>
          <w:sz w:val="20"/>
          <w:szCs w:val="20"/>
        </w:rPr>
        <w:t>, betriebssichere Lösungen bieten technische Konzepte mit kontrollierter natürlicher Lüftung (KNL), die auf einem Luftwechsel durch automatisierte Fenster basieren. Um Fachplanern und Architekten eine einfache, schnelle und normenkonforme Erstellung von Lüftungskonzepten mit KNL-Anlagen zu ermöglichen, hat der Verband Fensterautomation und Entrauchung e.V. (VFE) eine webbasierte Planungssoftware entwickelt, die kostenlos auf der Website des Verbands genutzt werden kann.</w:t>
      </w:r>
    </w:p>
    <w:p w14:paraId="4C301F70" w14:textId="77777777" w:rsidR="00CE3E8D" w:rsidRDefault="00CE3E8D" w:rsidP="00CE3E8D">
      <w:pPr>
        <w:spacing w:line="360" w:lineRule="auto"/>
        <w:ind w:right="703"/>
        <w:rPr>
          <w:rFonts w:ascii="Arial" w:hAnsi="Arial" w:cs="Arial"/>
          <w:sz w:val="20"/>
          <w:szCs w:val="20"/>
        </w:rPr>
      </w:pPr>
    </w:p>
    <w:p w14:paraId="6D32E440" w14:textId="77777777" w:rsidR="00CE3E8D" w:rsidRDefault="00CE3E8D" w:rsidP="00CE3E8D">
      <w:pPr>
        <w:spacing w:line="360" w:lineRule="auto"/>
        <w:ind w:right="703"/>
        <w:rPr>
          <w:rFonts w:ascii="Arial" w:hAnsi="Arial" w:cs="Arial"/>
          <w:sz w:val="20"/>
          <w:szCs w:val="20"/>
        </w:rPr>
      </w:pPr>
      <w:r w:rsidRPr="002E1FB6">
        <w:rPr>
          <w:rFonts w:ascii="Arial" w:hAnsi="Arial" w:cs="Arial"/>
          <w:b/>
          <w:sz w:val="20"/>
          <w:szCs w:val="20"/>
        </w:rPr>
        <w:t>Luftwechselraten</w:t>
      </w:r>
      <w:r>
        <w:rPr>
          <w:rFonts w:ascii="Arial" w:hAnsi="Arial" w:cs="Arial"/>
          <w:sz w:val="20"/>
          <w:szCs w:val="20"/>
        </w:rPr>
        <w:t xml:space="preserve"> </w:t>
      </w:r>
      <w:proofErr w:type="spellStart"/>
      <w:r w:rsidRPr="00C61DEC">
        <w:rPr>
          <w:rFonts w:ascii="Arial" w:hAnsi="Arial" w:cs="Arial"/>
          <w:b/>
          <w:sz w:val="20"/>
          <w:szCs w:val="20"/>
        </w:rPr>
        <w:t>für</w:t>
      </w:r>
      <w:proofErr w:type="spellEnd"/>
      <w:r w:rsidRPr="00C61DEC">
        <w:rPr>
          <w:rFonts w:ascii="Arial" w:hAnsi="Arial" w:cs="Arial"/>
          <w:b/>
          <w:sz w:val="20"/>
          <w:szCs w:val="20"/>
        </w:rPr>
        <w:t xml:space="preserve"> Wohn- und Nichtwohngebäude</w:t>
      </w:r>
      <w:r>
        <w:rPr>
          <w:rFonts w:ascii="Arial" w:hAnsi="Arial" w:cs="Arial"/>
          <w:b/>
          <w:sz w:val="20"/>
          <w:szCs w:val="20"/>
        </w:rPr>
        <w:t>: in fünf Schritten zum Ergebnis</w:t>
      </w:r>
    </w:p>
    <w:p w14:paraId="546B5FEA" w14:textId="7BF24150" w:rsidR="00CE3E8D" w:rsidRDefault="00CE3E8D" w:rsidP="00CE3E8D">
      <w:pPr>
        <w:spacing w:line="360" w:lineRule="auto"/>
        <w:ind w:right="703"/>
        <w:rPr>
          <w:rFonts w:ascii="Arial" w:hAnsi="Arial" w:cs="Arial"/>
          <w:sz w:val="20"/>
          <w:szCs w:val="20"/>
        </w:rPr>
      </w:pPr>
      <w:r>
        <w:rPr>
          <w:rFonts w:ascii="Arial" w:hAnsi="Arial" w:cs="Arial"/>
          <w:sz w:val="20"/>
          <w:szCs w:val="20"/>
        </w:rPr>
        <w:t>„</w:t>
      </w:r>
      <w:r w:rsidRPr="00B1647B">
        <w:rPr>
          <w:rFonts w:ascii="Arial" w:hAnsi="Arial" w:cs="Arial"/>
          <w:sz w:val="20"/>
          <w:szCs w:val="20"/>
        </w:rPr>
        <w:t xml:space="preserve">Die KNL-Planungshilfe berechnet </w:t>
      </w:r>
      <w:proofErr w:type="spellStart"/>
      <w:r w:rsidRPr="00B1647B">
        <w:rPr>
          <w:rFonts w:ascii="Arial" w:hAnsi="Arial" w:cs="Arial"/>
          <w:sz w:val="20"/>
          <w:szCs w:val="20"/>
        </w:rPr>
        <w:t>für</w:t>
      </w:r>
      <w:proofErr w:type="spellEnd"/>
      <w:r>
        <w:rPr>
          <w:rFonts w:ascii="Arial" w:hAnsi="Arial" w:cs="Arial"/>
          <w:sz w:val="20"/>
          <w:szCs w:val="20"/>
        </w:rPr>
        <w:t xml:space="preserve"> </w:t>
      </w:r>
      <w:r w:rsidRPr="00B1647B">
        <w:rPr>
          <w:rFonts w:ascii="Arial" w:hAnsi="Arial" w:cs="Arial"/>
          <w:sz w:val="20"/>
          <w:szCs w:val="20"/>
        </w:rPr>
        <w:t xml:space="preserve">Wohn- </w:t>
      </w:r>
      <w:r>
        <w:rPr>
          <w:rFonts w:ascii="Arial" w:hAnsi="Arial" w:cs="Arial"/>
          <w:sz w:val="20"/>
          <w:szCs w:val="20"/>
        </w:rPr>
        <w:t>und Nichtwohngebäude</w:t>
      </w:r>
      <w:r w:rsidRPr="00B1647B">
        <w:rPr>
          <w:rFonts w:ascii="Arial" w:hAnsi="Arial" w:cs="Arial"/>
          <w:sz w:val="20"/>
          <w:szCs w:val="20"/>
        </w:rPr>
        <w:t xml:space="preserve"> </w:t>
      </w:r>
      <w:r>
        <w:rPr>
          <w:rFonts w:ascii="Arial" w:hAnsi="Arial" w:cs="Arial"/>
          <w:sz w:val="20"/>
          <w:szCs w:val="20"/>
        </w:rPr>
        <w:t xml:space="preserve">in nur fünf Schritten, </w:t>
      </w:r>
      <w:r w:rsidRPr="00B1647B">
        <w:rPr>
          <w:rFonts w:ascii="Arial" w:hAnsi="Arial" w:cs="Arial"/>
          <w:sz w:val="20"/>
          <w:szCs w:val="20"/>
        </w:rPr>
        <w:t xml:space="preserve">ob und welche </w:t>
      </w:r>
      <w:proofErr w:type="spellStart"/>
      <w:r w:rsidRPr="00B1647B">
        <w:rPr>
          <w:rFonts w:ascii="Arial" w:hAnsi="Arial" w:cs="Arial"/>
          <w:sz w:val="20"/>
          <w:szCs w:val="20"/>
        </w:rPr>
        <w:t>lüftungstechnischen</w:t>
      </w:r>
      <w:proofErr w:type="spellEnd"/>
      <w:r>
        <w:rPr>
          <w:rFonts w:ascii="Arial" w:hAnsi="Arial" w:cs="Arial"/>
          <w:sz w:val="20"/>
          <w:szCs w:val="20"/>
        </w:rPr>
        <w:t xml:space="preserve"> Maßnahmen notwendig sind", </w:t>
      </w:r>
      <w:r w:rsidR="004E148D">
        <w:rPr>
          <w:rFonts w:ascii="Arial" w:hAnsi="Arial" w:cs="Arial"/>
          <w:sz w:val="20"/>
          <w:szCs w:val="20"/>
        </w:rPr>
        <w:t>so</w:t>
      </w:r>
      <w:r w:rsidRPr="00C94CA6">
        <w:rPr>
          <w:rFonts w:ascii="Arial" w:hAnsi="Arial" w:cs="Arial"/>
          <w:sz w:val="20"/>
          <w:szCs w:val="20"/>
        </w:rPr>
        <w:t xml:space="preserve"> </w:t>
      </w:r>
      <w:r w:rsidR="004E148D">
        <w:rPr>
          <w:rFonts w:ascii="Arial" w:hAnsi="Arial" w:cs="Arial"/>
          <w:sz w:val="20"/>
          <w:szCs w:val="20"/>
        </w:rPr>
        <w:t xml:space="preserve">Michael </w:t>
      </w:r>
      <w:proofErr w:type="spellStart"/>
      <w:r w:rsidR="004E148D">
        <w:rPr>
          <w:rFonts w:ascii="Arial" w:hAnsi="Arial" w:cs="Arial"/>
          <w:sz w:val="20"/>
          <w:szCs w:val="20"/>
        </w:rPr>
        <w:t>Fröhlcke</w:t>
      </w:r>
      <w:proofErr w:type="spellEnd"/>
      <w:r w:rsidR="004E148D">
        <w:rPr>
          <w:rFonts w:ascii="Arial" w:hAnsi="Arial" w:cs="Arial"/>
          <w:sz w:val="20"/>
          <w:szCs w:val="20"/>
        </w:rPr>
        <w:t>, Projektverantwortlicher und Mitglied</w:t>
      </w:r>
      <w:r w:rsidRPr="00C94CA6">
        <w:rPr>
          <w:rFonts w:ascii="Arial" w:hAnsi="Arial" w:cs="Arial"/>
          <w:sz w:val="20"/>
          <w:szCs w:val="20"/>
        </w:rPr>
        <w:t xml:space="preserve"> des</w:t>
      </w:r>
      <w:r>
        <w:rPr>
          <w:rFonts w:ascii="Arial" w:hAnsi="Arial" w:cs="Arial"/>
          <w:sz w:val="20"/>
          <w:szCs w:val="20"/>
        </w:rPr>
        <w:t xml:space="preserve"> VFE. „Neben der Reduzierung des Planungsa</w:t>
      </w:r>
      <w:r w:rsidRPr="003F340E">
        <w:rPr>
          <w:rFonts w:ascii="Arial" w:hAnsi="Arial" w:cs="Arial"/>
          <w:sz w:val="20"/>
          <w:szCs w:val="20"/>
        </w:rPr>
        <w:t xml:space="preserve">ufwands </w:t>
      </w:r>
      <w:r>
        <w:rPr>
          <w:rFonts w:ascii="Arial" w:hAnsi="Arial" w:cs="Arial"/>
          <w:sz w:val="20"/>
          <w:szCs w:val="20"/>
        </w:rPr>
        <w:t>profitieren die Anwender auch von der</w:t>
      </w:r>
      <w:r w:rsidRPr="003F340E">
        <w:rPr>
          <w:rFonts w:ascii="Arial" w:hAnsi="Arial" w:cs="Arial"/>
          <w:sz w:val="20"/>
          <w:szCs w:val="20"/>
        </w:rPr>
        <w:t xml:space="preserve"> Gewährleistung maximaler Fehlerfreiheit und</w:t>
      </w:r>
      <w:r>
        <w:rPr>
          <w:rFonts w:ascii="Arial" w:hAnsi="Arial" w:cs="Arial"/>
          <w:sz w:val="20"/>
          <w:szCs w:val="20"/>
        </w:rPr>
        <w:t xml:space="preserve"> </w:t>
      </w:r>
      <w:r w:rsidRPr="003F340E">
        <w:rPr>
          <w:rFonts w:ascii="Arial" w:hAnsi="Arial" w:cs="Arial"/>
          <w:sz w:val="20"/>
          <w:szCs w:val="20"/>
        </w:rPr>
        <w:t>Planungssicherheit.</w:t>
      </w:r>
      <w:r>
        <w:rPr>
          <w:rFonts w:ascii="Arial" w:hAnsi="Arial" w:cs="Arial"/>
          <w:sz w:val="20"/>
          <w:szCs w:val="20"/>
        </w:rPr>
        <w:t xml:space="preserve">" </w:t>
      </w:r>
    </w:p>
    <w:p w14:paraId="364B66CE" w14:textId="77777777" w:rsidR="00CE3E8D" w:rsidRDefault="00CE3E8D" w:rsidP="00CE3E8D">
      <w:pPr>
        <w:spacing w:line="360" w:lineRule="auto"/>
        <w:ind w:right="703"/>
        <w:rPr>
          <w:rFonts w:ascii="Arial" w:hAnsi="Arial" w:cs="Arial"/>
          <w:sz w:val="20"/>
          <w:szCs w:val="20"/>
        </w:rPr>
      </w:pPr>
    </w:p>
    <w:p w14:paraId="05B3BBAA" w14:textId="3F2BEE7F" w:rsidR="00CE3E8D" w:rsidRDefault="00CE3E8D" w:rsidP="00CE3E8D">
      <w:pPr>
        <w:spacing w:line="360" w:lineRule="auto"/>
        <w:ind w:right="703"/>
        <w:rPr>
          <w:rFonts w:ascii="Arial" w:hAnsi="Arial" w:cs="Arial"/>
          <w:sz w:val="20"/>
          <w:szCs w:val="20"/>
        </w:rPr>
      </w:pPr>
      <w:r>
        <w:rPr>
          <w:rFonts w:ascii="Arial" w:hAnsi="Arial" w:cs="Arial"/>
          <w:sz w:val="20"/>
          <w:szCs w:val="20"/>
        </w:rPr>
        <w:t>Das Software-Tool</w:t>
      </w:r>
      <w:r w:rsidRPr="002240C7">
        <w:rPr>
          <w:rFonts w:ascii="Arial" w:hAnsi="Arial" w:cs="Arial"/>
          <w:sz w:val="20"/>
          <w:szCs w:val="20"/>
        </w:rPr>
        <w:t xml:space="preserve"> analysiert zunächst, ob die </w:t>
      </w:r>
      <w:proofErr w:type="spellStart"/>
      <w:r w:rsidRPr="002240C7">
        <w:rPr>
          <w:rFonts w:ascii="Arial" w:hAnsi="Arial" w:cs="Arial"/>
          <w:sz w:val="20"/>
          <w:szCs w:val="20"/>
        </w:rPr>
        <w:t>natürliche</w:t>
      </w:r>
      <w:proofErr w:type="spellEnd"/>
      <w:r>
        <w:rPr>
          <w:rFonts w:ascii="Arial" w:hAnsi="Arial" w:cs="Arial"/>
          <w:sz w:val="20"/>
          <w:szCs w:val="20"/>
        </w:rPr>
        <w:t xml:space="preserve"> Infi</w:t>
      </w:r>
      <w:r w:rsidRPr="002240C7">
        <w:rPr>
          <w:rFonts w:ascii="Arial" w:hAnsi="Arial" w:cs="Arial"/>
          <w:sz w:val="20"/>
          <w:szCs w:val="20"/>
        </w:rPr>
        <w:t xml:space="preserve">ltration durch die </w:t>
      </w:r>
      <w:proofErr w:type="spellStart"/>
      <w:r w:rsidRPr="002240C7">
        <w:rPr>
          <w:rFonts w:ascii="Arial" w:hAnsi="Arial" w:cs="Arial"/>
          <w:sz w:val="20"/>
          <w:szCs w:val="20"/>
        </w:rPr>
        <w:t>Gebäudehülle</w:t>
      </w:r>
      <w:proofErr w:type="spellEnd"/>
      <w:r w:rsidRPr="002240C7">
        <w:rPr>
          <w:rFonts w:ascii="Arial" w:hAnsi="Arial" w:cs="Arial"/>
          <w:sz w:val="20"/>
          <w:szCs w:val="20"/>
        </w:rPr>
        <w:t xml:space="preserve"> ausreicht, um den</w:t>
      </w:r>
      <w:r>
        <w:rPr>
          <w:rFonts w:ascii="Arial" w:hAnsi="Arial" w:cs="Arial"/>
          <w:sz w:val="20"/>
          <w:szCs w:val="20"/>
        </w:rPr>
        <w:t xml:space="preserve"> </w:t>
      </w:r>
      <w:r w:rsidRPr="002240C7">
        <w:rPr>
          <w:rFonts w:ascii="Arial" w:hAnsi="Arial" w:cs="Arial"/>
          <w:sz w:val="20"/>
          <w:szCs w:val="20"/>
        </w:rPr>
        <w:t xml:space="preserve">geforderten Mindestluftwechsel </w:t>
      </w:r>
      <w:r w:rsidR="004E148D">
        <w:rPr>
          <w:rFonts w:ascii="Arial" w:hAnsi="Arial" w:cs="Arial"/>
          <w:sz w:val="20"/>
          <w:szCs w:val="20"/>
        </w:rPr>
        <w:t xml:space="preserve">zum Feuchteschutz </w:t>
      </w:r>
      <w:r w:rsidRPr="002240C7">
        <w:rPr>
          <w:rFonts w:ascii="Arial" w:hAnsi="Arial" w:cs="Arial"/>
          <w:sz w:val="20"/>
          <w:szCs w:val="20"/>
        </w:rPr>
        <w:t>automatisch und nutzerunabhängig</w:t>
      </w:r>
      <w:r>
        <w:rPr>
          <w:rFonts w:ascii="Arial" w:hAnsi="Arial" w:cs="Arial"/>
          <w:sz w:val="20"/>
          <w:szCs w:val="20"/>
        </w:rPr>
        <w:t xml:space="preserve"> </w:t>
      </w:r>
      <w:r w:rsidRPr="002240C7">
        <w:rPr>
          <w:rFonts w:ascii="Arial" w:hAnsi="Arial" w:cs="Arial"/>
          <w:sz w:val="20"/>
          <w:szCs w:val="20"/>
        </w:rPr>
        <w:t xml:space="preserve">zu gewährleisten. </w:t>
      </w:r>
      <w:proofErr w:type="spellStart"/>
      <w:r>
        <w:rPr>
          <w:rFonts w:ascii="Arial" w:hAnsi="Arial" w:cs="Arial"/>
          <w:sz w:val="20"/>
          <w:szCs w:val="20"/>
        </w:rPr>
        <w:t>Da</w:t>
      </w:r>
      <w:r w:rsidRPr="002240C7">
        <w:rPr>
          <w:rFonts w:ascii="Arial" w:hAnsi="Arial" w:cs="Arial"/>
          <w:sz w:val="20"/>
          <w:szCs w:val="20"/>
        </w:rPr>
        <w:t>für</w:t>
      </w:r>
      <w:proofErr w:type="spellEnd"/>
      <w:r w:rsidRPr="002240C7">
        <w:rPr>
          <w:rFonts w:ascii="Arial" w:hAnsi="Arial" w:cs="Arial"/>
          <w:sz w:val="20"/>
          <w:szCs w:val="20"/>
        </w:rPr>
        <w:t xml:space="preserve"> </w:t>
      </w:r>
      <w:r>
        <w:rPr>
          <w:rFonts w:ascii="Arial" w:hAnsi="Arial" w:cs="Arial"/>
          <w:sz w:val="20"/>
          <w:szCs w:val="20"/>
        </w:rPr>
        <w:t>werden Daten zum Projekt und den Klimabedingungen sowie I</w:t>
      </w:r>
      <w:r w:rsidRPr="002240C7">
        <w:rPr>
          <w:rFonts w:ascii="Arial" w:hAnsi="Arial" w:cs="Arial"/>
          <w:sz w:val="20"/>
          <w:szCs w:val="20"/>
        </w:rPr>
        <w:t xml:space="preserve">nformationen </w:t>
      </w:r>
      <w:r>
        <w:rPr>
          <w:rFonts w:ascii="Arial" w:hAnsi="Arial" w:cs="Arial"/>
          <w:sz w:val="20"/>
          <w:szCs w:val="20"/>
        </w:rPr>
        <w:t xml:space="preserve">zum Gebäude, den </w:t>
      </w:r>
      <w:r w:rsidRPr="002240C7">
        <w:rPr>
          <w:rFonts w:ascii="Arial" w:hAnsi="Arial" w:cs="Arial"/>
          <w:sz w:val="20"/>
          <w:szCs w:val="20"/>
        </w:rPr>
        <w:t xml:space="preserve">Nutzungseinheiten </w:t>
      </w:r>
      <w:r>
        <w:rPr>
          <w:rFonts w:ascii="Arial" w:hAnsi="Arial" w:cs="Arial"/>
          <w:sz w:val="20"/>
          <w:szCs w:val="20"/>
        </w:rPr>
        <w:t xml:space="preserve">und </w:t>
      </w:r>
      <w:r w:rsidRPr="002240C7">
        <w:rPr>
          <w:rFonts w:ascii="Arial" w:hAnsi="Arial" w:cs="Arial"/>
          <w:sz w:val="20"/>
          <w:szCs w:val="20"/>
        </w:rPr>
        <w:t>Räume</w:t>
      </w:r>
      <w:r w:rsidR="004E148D">
        <w:rPr>
          <w:rFonts w:ascii="Arial" w:hAnsi="Arial" w:cs="Arial"/>
          <w:sz w:val="20"/>
          <w:szCs w:val="20"/>
        </w:rPr>
        <w:t>n sowie den Fenstern</w:t>
      </w:r>
      <w:r w:rsidRPr="002240C7">
        <w:rPr>
          <w:rFonts w:ascii="Arial" w:hAnsi="Arial" w:cs="Arial"/>
          <w:sz w:val="20"/>
          <w:szCs w:val="20"/>
        </w:rPr>
        <w:t xml:space="preserve"> </w:t>
      </w:r>
      <w:r>
        <w:rPr>
          <w:rFonts w:ascii="Arial" w:hAnsi="Arial" w:cs="Arial"/>
          <w:sz w:val="20"/>
          <w:szCs w:val="20"/>
        </w:rPr>
        <w:t>eingegeben. Sind</w:t>
      </w:r>
      <w:r w:rsidRPr="002240C7">
        <w:rPr>
          <w:rFonts w:ascii="Arial" w:hAnsi="Arial" w:cs="Arial"/>
          <w:sz w:val="20"/>
          <w:szCs w:val="20"/>
        </w:rPr>
        <w:t xml:space="preserve"> </w:t>
      </w:r>
      <w:proofErr w:type="spellStart"/>
      <w:r w:rsidRPr="002240C7">
        <w:rPr>
          <w:rFonts w:ascii="Arial" w:hAnsi="Arial" w:cs="Arial"/>
          <w:sz w:val="20"/>
          <w:szCs w:val="20"/>
        </w:rPr>
        <w:t>lüftungstechnische</w:t>
      </w:r>
      <w:proofErr w:type="spellEnd"/>
      <w:r>
        <w:rPr>
          <w:rFonts w:ascii="Arial" w:hAnsi="Arial" w:cs="Arial"/>
          <w:sz w:val="20"/>
          <w:szCs w:val="20"/>
        </w:rPr>
        <w:t xml:space="preserve"> </w:t>
      </w:r>
      <w:r w:rsidRPr="002240C7">
        <w:rPr>
          <w:rFonts w:ascii="Arial" w:hAnsi="Arial" w:cs="Arial"/>
          <w:sz w:val="20"/>
          <w:szCs w:val="20"/>
        </w:rPr>
        <w:t>Maßnahmen notwendig</w:t>
      </w:r>
      <w:r>
        <w:rPr>
          <w:rFonts w:ascii="Arial" w:hAnsi="Arial" w:cs="Arial"/>
          <w:sz w:val="20"/>
          <w:szCs w:val="20"/>
        </w:rPr>
        <w:t>,</w:t>
      </w:r>
      <w:r w:rsidRPr="002240C7">
        <w:rPr>
          <w:rFonts w:ascii="Arial" w:hAnsi="Arial" w:cs="Arial"/>
          <w:sz w:val="20"/>
          <w:szCs w:val="20"/>
        </w:rPr>
        <w:t xml:space="preserve"> berechnet</w:t>
      </w:r>
      <w:r>
        <w:rPr>
          <w:rFonts w:ascii="Arial" w:hAnsi="Arial" w:cs="Arial"/>
          <w:sz w:val="20"/>
          <w:szCs w:val="20"/>
        </w:rPr>
        <w:t xml:space="preserve"> das Tool</w:t>
      </w:r>
      <w:r w:rsidRPr="002240C7">
        <w:rPr>
          <w:rFonts w:ascii="Arial" w:hAnsi="Arial" w:cs="Arial"/>
          <w:sz w:val="20"/>
          <w:szCs w:val="20"/>
        </w:rPr>
        <w:t xml:space="preserve"> direkt den jeweils benötigten </w:t>
      </w:r>
      <w:r w:rsidR="004E148D">
        <w:rPr>
          <w:rFonts w:ascii="Arial" w:hAnsi="Arial" w:cs="Arial"/>
          <w:sz w:val="20"/>
          <w:szCs w:val="20"/>
        </w:rPr>
        <w:t>Luftwechsel</w:t>
      </w:r>
      <w:r w:rsidRPr="002240C7">
        <w:rPr>
          <w:rFonts w:ascii="Arial" w:hAnsi="Arial" w:cs="Arial"/>
          <w:sz w:val="20"/>
          <w:szCs w:val="20"/>
        </w:rPr>
        <w:t xml:space="preserve"> pro Raum</w:t>
      </w:r>
      <w:r>
        <w:rPr>
          <w:rFonts w:ascii="Arial" w:hAnsi="Arial" w:cs="Arial"/>
          <w:sz w:val="20"/>
          <w:szCs w:val="20"/>
        </w:rPr>
        <w:t xml:space="preserve"> </w:t>
      </w:r>
      <w:r w:rsidRPr="002240C7">
        <w:rPr>
          <w:rFonts w:ascii="Arial" w:hAnsi="Arial" w:cs="Arial"/>
          <w:sz w:val="20"/>
          <w:szCs w:val="20"/>
        </w:rPr>
        <w:t>sowie die sich einstellenden Luftvolumenströme durch die</w:t>
      </w:r>
      <w:r>
        <w:rPr>
          <w:rFonts w:ascii="Arial" w:hAnsi="Arial" w:cs="Arial"/>
          <w:sz w:val="20"/>
          <w:szCs w:val="20"/>
        </w:rPr>
        <w:t xml:space="preserve"> </w:t>
      </w:r>
      <w:r w:rsidRPr="002240C7">
        <w:rPr>
          <w:rFonts w:ascii="Arial" w:hAnsi="Arial" w:cs="Arial"/>
          <w:sz w:val="20"/>
          <w:szCs w:val="20"/>
        </w:rPr>
        <w:t xml:space="preserve">automatisierte </w:t>
      </w:r>
      <w:proofErr w:type="spellStart"/>
      <w:r w:rsidRPr="002240C7">
        <w:rPr>
          <w:rFonts w:ascii="Arial" w:hAnsi="Arial" w:cs="Arial"/>
          <w:sz w:val="20"/>
          <w:szCs w:val="20"/>
        </w:rPr>
        <w:t>Fensterlüftung</w:t>
      </w:r>
      <w:proofErr w:type="spellEnd"/>
      <w:r w:rsidR="004E148D">
        <w:rPr>
          <w:rFonts w:ascii="Arial" w:hAnsi="Arial" w:cs="Arial"/>
          <w:sz w:val="20"/>
          <w:szCs w:val="20"/>
        </w:rPr>
        <w:t xml:space="preserve"> für die verschiedenen Lüftungsstufen</w:t>
      </w:r>
      <w:r w:rsidRPr="002240C7">
        <w:rPr>
          <w:rFonts w:ascii="Arial" w:hAnsi="Arial" w:cs="Arial"/>
          <w:sz w:val="20"/>
          <w:szCs w:val="20"/>
        </w:rPr>
        <w:t>.</w:t>
      </w:r>
      <w:r>
        <w:rPr>
          <w:rFonts w:ascii="Arial" w:hAnsi="Arial" w:cs="Arial"/>
          <w:sz w:val="20"/>
          <w:szCs w:val="20"/>
        </w:rPr>
        <w:t xml:space="preserve"> Die Ergebnisübersicht </w:t>
      </w:r>
      <w:r w:rsidRPr="00C61DEC">
        <w:rPr>
          <w:rFonts w:ascii="Arial" w:hAnsi="Arial" w:cs="Arial"/>
          <w:sz w:val="20"/>
          <w:szCs w:val="20"/>
        </w:rPr>
        <w:t>kann</w:t>
      </w:r>
      <w:r>
        <w:rPr>
          <w:rFonts w:ascii="Arial" w:hAnsi="Arial" w:cs="Arial"/>
          <w:sz w:val="20"/>
          <w:szCs w:val="20"/>
        </w:rPr>
        <w:t xml:space="preserve"> anschließend </w:t>
      </w:r>
      <w:r w:rsidRPr="00C61DEC">
        <w:rPr>
          <w:rFonts w:ascii="Arial" w:hAnsi="Arial" w:cs="Arial"/>
          <w:sz w:val="20"/>
          <w:szCs w:val="20"/>
        </w:rPr>
        <w:t xml:space="preserve">als PDF </w:t>
      </w:r>
      <w:r>
        <w:rPr>
          <w:rFonts w:ascii="Arial" w:hAnsi="Arial" w:cs="Arial"/>
          <w:sz w:val="20"/>
          <w:szCs w:val="20"/>
        </w:rPr>
        <w:t>heruntergeladen und dem Bauherr</w:t>
      </w:r>
      <w:r w:rsidRPr="00C61DEC">
        <w:rPr>
          <w:rFonts w:ascii="Arial" w:hAnsi="Arial" w:cs="Arial"/>
          <w:sz w:val="20"/>
          <w:szCs w:val="20"/>
        </w:rPr>
        <w:t>n</w:t>
      </w:r>
      <w:r>
        <w:rPr>
          <w:rFonts w:ascii="Arial" w:hAnsi="Arial" w:cs="Arial"/>
          <w:sz w:val="20"/>
          <w:szCs w:val="20"/>
        </w:rPr>
        <w:t xml:space="preserve"> </w:t>
      </w:r>
      <w:r w:rsidRPr="00C61DEC">
        <w:rPr>
          <w:rFonts w:ascii="Arial" w:hAnsi="Arial" w:cs="Arial"/>
          <w:sz w:val="20"/>
          <w:szCs w:val="20"/>
        </w:rPr>
        <w:t xml:space="preserve">zur </w:t>
      </w:r>
      <w:proofErr w:type="spellStart"/>
      <w:r w:rsidRPr="00C61DEC">
        <w:rPr>
          <w:rFonts w:ascii="Arial" w:hAnsi="Arial" w:cs="Arial"/>
          <w:sz w:val="20"/>
          <w:szCs w:val="20"/>
        </w:rPr>
        <w:t>Erfüllung</w:t>
      </w:r>
      <w:proofErr w:type="spellEnd"/>
      <w:r w:rsidRPr="00C61DEC">
        <w:rPr>
          <w:rFonts w:ascii="Arial" w:hAnsi="Arial" w:cs="Arial"/>
          <w:sz w:val="20"/>
          <w:szCs w:val="20"/>
        </w:rPr>
        <w:t xml:space="preserve"> </w:t>
      </w:r>
      <w:r>
        <w:rPr>
          <w:rFonts w:ascii="Arial" w:hAnsi="Arial" w:cs="Arial"/>
          <w:sz w:val="20"/>
          <w:szCs w:val="20"/>
        </w:rPr>
        <w:t>der Dokumentationspfl</w:t>
      </w:r>
      <w:r w:rsidRPr="00C61DEC">
        <w:rPr>
          <w:rFonts w:ascii="Arial" w:hAnsi="Arial" w:cs="Arial"/>
          <w:sz w:val="20"/>
          <w:szCs w:val="20"/>
        </w:rPr>
        <w:t xml:space="preserve">icht </w:t>
      </w:r>
      <w:proofErr w:type="spellStart"/>
      <w:r w:rsidRPr="00C61DEC">
        <w:rPr>
          <w:rFonts w:ascii="Arial" w:hAnsi="Arial" w:cs="Arial"/>
          <w:sz w:val="20"/>
          <w:szCs w:val="20"/>
        </w:rPr>
        <w:t>übergeben</w:t>
      </w:r>
      <w:proofErr w:type="spellEnd"/>
      <w:r w:rsidRPr="00C61DEC">
        <w:rPr>
          <w:rFonts w:ascii="Arial" w:hAnsi="Arial" w:cs="Arial"/>
          <w:sz w:val="20"/>
          <w:szCs w:val="20"/>
        </w:rPr>
        <w:t xml:space="preserve"> werden.</w:t>
      </w:r>
    </w:p>
    <w:p w14:paraId="5B331F87" w14:textId="77777777" w:rsidR="00CE3E8D" w:rsidRDefault="00CE3E8D" w:rsidP="00CE3E8D">
      <w:pPr>
        <w:spacing w:line="360" w:lineRule="auto"/>
        <w:ind w:right="703"/>
        <w:rPr>
          <w:rFonts w:ascii="Arial" w:hAnsi="Arial" w:cs="Arial"/>
          <w:sz w:val="20"/>
          <w:szCs w:val="20"/>
        </w:rPr>
      </w:pPr>
    </w:p>
    <w:p w14:paraId="534D75C7" w14:textId="09ECF43D" w:rsidR="00CE3E8D" w:rsidRPr="00E717C8" w:rsidRDefault="00CE3E8D" w:rsidP="00CE3E8D">
      <w:pPr>
        <w:spacing w:line="360" w:lineRule="auto"/>
        <w:ind w:right="703"/>
        <w:rPr>
          <w:rFonts w:ascii="Arial" w:hAnsi="Arial" w:cs="Arial"/>
          <w:b/>
          <w:sz w:val="20"/>
          <w:szCs w:val="20"/>
        </w:rPr>
      </w:pPr>
      <w:r w:rsidRPr="00E717C8">
        <w:rPr>
          <w:rFonts w:ascii="Arial" w:hAnsi="Arial" w:cs="Arial"/>
          <w:b/>
          <w:sz w:val="20"/>
          <w:szCs w:val="20"/>
        </w:rPr>
        <w:t xml:space="preserve">Normenkonforme Berechnung gemäß </w:t>
      </w:r>
      <w:r w:rsidR="004E148D" w:rsidRPr="00E717C8">
        <w:rPr>
          <w:rFonts w:ascii="Arial" w:hAnsi="Arial" w:cs="Arial"/>
          <w:b/>
          <w:sz w:val="20"/>
          <w:szCs w:val="20"/>
        </w:rPr>
        <w:t>DIN 1946-6, EN 16798-3</w:t>
      </w:r>
      <w:r w:rsidR="004E148D">
        <w:rPr>
          <w:rFonts w:ascii="Arial" w:hAnsi="Arial" w:cs="Arial"/>
          <w:b/>
          <w:sz w:val="20"/>
          <w:szCs w:val="20"/>
        </w:rPr>
        <w:t xml:space="preserve"> und </w:t>
      </w:r>
      <w:r w:rsidRPr="00E717C8">
        <w:rPr>
          <w:rFonts w:ascii="Arial" w:hAnsi="Arial" w:cs="Arial"/>
          <w:b/>
          <w:sz w:val="20"/>
          <w:szCs w:val="20"/>
        </w:rPr>
        <w:t>DIN</w:t>
      </w:r>
      <w:r w:rsidR="004E148D">
        <w:rPr>
          <w:rFonts w:ascii="Arial" w:hAnsi="Arial" w:cs="Arial"/>
          <w:b/>
          <w:sz w:val="20"/>
          <w:szCs w:val="20"/>
        </w:rPr>
        <w:t>-Fachbericht</w:t>
      </w:r>
      <w:r w:rsidRPr="00E717C8">
        <w:rPr>
          <w:rFonts w:ascii="Arial" w:hAnsi="Arial" w:cs="Arial"/>
          <w:b/>
          <w:sz w:val="20"/>
          <w:szCs w:val="20"/>
        </w:rPr>
        <w:t xml:space="preserve"> 4108-8</w:t>
      </w:r>
      <w:r w:rsidR="004E148D">
        <w:rPr>
          <w:rFonts w:ascii="Arial" w:hAnsi="Arial" w:cs="Arial"/>
          <w:b/>
          <w:sz w:val="20"/>
          <w:szCs w:val="20"/>
        </w:rPr>
        <w:t xml:space="preserve"> </w:t>
      </w:r>
    </w:p>
    <w:p w14:paraId="5DAC372C" w14:textId="42C15E2A" w:rsidR="00CE3E8D" w:rsidRDefault="00CE3E8D" w:rsidP="00CE3E8D">
      <w:pPr>
        <w:spacing w:line="360" w:lineRule="auto"/>
        <w:ind w:right="703"/>
        <w:rPr>
          <w:rFonts w:ascii="Arial" w:hAnsi="Arial" w:cs="Arial"/>
          <w:sz w:val="20"/>
          <w:szCs w:val="20"/>
        </w:rPr>
      </w:pPr>
      <w:r w:rsidRPr="00E717C8">
        <w:rPr>
          <w:rFonts w:ascii="Arial" w:hAnsi="Arial" w:cs="Arial"/>
          <w:sz w:val="20"/>
          <w:szCs w:val="20"/>
        </w:rPr>
        <w:t xml:space="preserve">Den Berechnungen der </w:t>
      </w:r>
      <w:r>
        <w:rPr>
          <w:rFonts w:ascii="Arial" w:hAnsi="Arial" w:cs="Arial"/>
          <w:sz w:val="20"/>
          <w:szCs w:val="20"/>
        </w:rPr>
        <w:t>KNL-</w:t>
      </w:r>
      <w:r w:rsidRPr="00E717C8">
        <w:rPr>
          <w:rFonts w:ascii="Arial" w:hAnsi="Arial" w:cs="Arial"/>
          <w:sz w:val="20"/>
          <w:szCs w:val="20"/>
        </w:rPr>
        <w:t>Planungshilfe liegen alle geltenden einschlägigen</w:t>
      </w:r>
      <w:r>
        <w:rPr>
          <w:rFonts w:ascii="Arial" w:hAnsi="Arial" w:cs="Arial"/>
          <w:sz w:val="20"/>
          <w:szCs w:val="20"/>
        </w:rPr>
        <w:t xml:space="preserve"> </w:t>
      </w:r>
      <w:r w:rsidRPr="00E717C8">
        <w:rPr>
          <w:rFonts w:ascii="Arial" w:hAnsi="Arial" w:cs="Arial"/>
          <w:sz w:val="20"/>
          <w:szCs w:val="20"/>
        </w:rPr>
        <w:t xml:space="preserve">nationalen und europäischen Normen sowohl </w:t>
      </w:r>
      <w:proofErr w:type="spellStart"/>
      <w:r w:rsidRPr="00E717C8">
        <w:rPr>
          <w:rFonts w:ascii="Arial" w:hAnsi="Arial" w:cs="Arial"/>
          <w:sz w:val="20"/>
          <w:szCs w:val="20"/>
        </w:rPr>
        <w:t>für</w:t>
      </w:r>
      <w:proofErr w:type="spellEnd"/>
      <w:r w:rsidRPr="00E717C8">
        <w:rPr>
          <w:rFonts w:ascii="Arial" w:hAnsi="Arial" w:cs="Arial"/>
          <w:sz w:val="20"/>
          <w:szCs w:val="20"/>
        </w:rPr>
        <w:t xml:space="preserve"> die</w:t>
      </w:r>
      <w:r>
        <w:rPr>
          <w:rFonts w:ascii="Arial" w:hAnsi="Arial" w:cs="Arial"/>
          <w:sz w:val="20"/>
          <w:szCs w:val="20"/>
        </w:rPr>
        <w:t xml:space="preserve"> </w:t>
      </w:r>
      <w:proofErr w:type="spellStart"/>
      <w:r w:rsidRPr="00E717C8">
        <w:rPr>
          <w:rFonts w:ascii="Arial" w:hAnsi="Arial" w:cs="Arial"/>
          <w:sz w:val="20"/>
          <w:szCs w:val="20"/>
        </w:rPr>
        <w:t>Lüftung</w:t>
      </w:r>
      <w:proofErr w:type="spellEnd"/>
      <w:r w:rsidRPr="00E717C8">
        <w:rPr>
          <w:rFonts w:ascii="Arial" w:hAnsi="Arial" w:cs="Arial"/>
          <w:sz w:val="20"/>
          <w:szCs w:val="20"/>
        </w:rPr>
        <w:t xml:space="preserve"> in Wohngebäuden (DIN 1946-6) als auch in </w:t>
      </w:r>
      <w:r w:rsidRPr="00E717C8">
        <w:rPr>
          <w:rFonts w:ascii="Arial" w:hAnsi="Arial" w:cs="Arial"/>
          <w:sz w:val="20"/>
          <w:szCs w:val="20"/>
        </w:rPr>
        <w:lastRenderedPageBreak/>
        <w:t>Nichtwohngebäuden</w:t>
      </w:r>
      <w:r>
        <w:rPr>
          <w:rFonts w:ascii="Arial" w:hAnsi="Arial" w:cs="Arial"/>
          <w:sz w:val="20"/>
          <w:szCs w:val="20"/>
        </w:rPr>
        <w:t xml:space="preserve"> </w:t>
      </w:r>
      <w:r w:rsidRPr="00E717C8">
        <w:rPr>
          <w:rFonts w:ascii="Arial" w:hAnsi="Arial" w:cs="Arial"/>
          <w:sz w:val="20"/>
          <w:szCs w:val="20"/>
        </w:rPr>
        <w:t>(EN 16798-3) zugrunde. Sie orientieren sich an den</w:t>
      </w:r>
      <w:r>
        <w:rPr>
          <w:rFonts w:ascii="Arial" w:hAnsi="Arial" w:cs="Arial"/>
          <w:sz w:val="20"/>
          <w:szCs w:val="20"/>
        </w:rPr>
        <w:t xml:space="preserve"> </w:t>
      </w:r>
      <w:r w:rsidRPr="00E717C8">
        <w:rPr>
          <w:rFonts w:ascii="Arial" w:hAnsi="Arial" w:cs="Arial"/>
          <w:sz w:val="20"/>
          <w:szCs w:val="20"/>
        </w:rPr>
        <w:t xml:space="preserve">anerkannten Regeln der Technik </w:t>
      </w:r>
      <w:proofErr w:type="spellStart"/>
      <w:r w:rsidRPr="00E717C8">
        <w:rPr>
          <w:rFonts w:ascii="Arial" w:hAnsi="Arial" w:cs="Arial"/>
          <w:sz w:val="20"/>
          <w:szCs w:val="20"/>
        </w:rPr>
        <w:t>für</w:t>
      </w:r>
      <w:proofErr w:type="spellEnd"/>
      <w:r w:rsidRPr="00E717C8">
        <w:rPr>
          <w:rFonts w:ascii="Arial" w:hAnsi="Arial" w:cs="Arial"/>
          <w:sz w:val="20"/>
          <w:szCs w:val="20"/>
        </w:rPr>
        <w:t xml:space="preserve"> die </w:t>
      </w:r>
      <w:proofErr w:type="spellStart"/>
      <w:r w:rsidRPr="00E717C8">
        <w:rPr>
          <w:rFonts w:ascii="Arial" w:hAnsi="Arial" w:cs="Arial"/>
          <w:sz w:val="20"/>
          <w:szCs w:val="20"/>
        </w:rPr>
        <w:t>natürliche</w:t>
      </w:r>
      <w:proofErr w:type="spellEnd"/>
      <w:r w:rsidRPr="00E717C8">
        <w:rPr>
          <w:rFonts w:ascii="Arial" w:hAnsi="Arial" w:cs="Arial"/>
          <w:sz w:val="20"/>
          <w:szCs w:val="20"/>
        </w:rPr>
        <w:t xml:space="preserve"> </w:t>
      </w:r>
      <w:proofErr w:type="spellStart"/>
      <w:r w:rsidRPr="00E717C8">
        <w:rPr>
          <w:rFonts w:ascii="Arial" w:hAnsi="Arial" w:cs="Arial"/>
          <w:sz w:val="20"/>
          <w:szCs w:val="20"/>
        </w:rPr>
        <w:t>Fensterlüftung</w:t>
      </w:r>
      <w:proofErr w:type="spellEnd"/>
      <w:r w:rsidRPr="00E717C8">
        <w:rPr>
          <w:rFonts w:ascii="Arial" w:hAnsi="Arial" w:cs="Arial"/>
          <w:sz w:val="20"/>
          <w:szCs w:val="20"/>
        </w:rPr>
        <w:t>.</w:t>
      </w:r>
      <w:r>
        <w:rPr>
          <w:rFonts w:ascii="Arial" w:hAnsi="Arial" w:cs="Arial"/>
          <w:sz w:val="20"/>
          <w:szCs w:val="20"/>
        </w:rPr>
        <w:t xml:space="preserve"> </w:t>
      </w:r>
      <w:proofErr w:type="spellStart"/>
      <w:r w:rsidRPr="00E717C8">
        <w:rPr>
          <w:rFonts w:ascii="Arial" w:hAnsi="Arial" w:cs="Arial"/>
          <w:sz w:val="20"/>
          <w:szCs w:val="20"/>
        </w:rPr>
        <w:t>Für</w:t>
      </w:r>
      <w:proofErr w:type="spellEnd"/>
      <w:r w:rsidRPr="00E717C8">
        <w:rPr>
          <w:rFonts w:ascii="Arial" w:hAnsi="Arial" w:cs="Arial"/>
          <w:sz w:val="20"/>
          <w:szCs w:val="20"/>
        </w:rPr>
        <w:t xml:space="preserve"> die Berechnung der Luftvolumenströme werden die in der DIN</w:t>
      </w:r>
      <w:r w:rsidR="004E148D">
        <w:rPr>
          <w:rFonts w:ascii="Arial" w:hAnsi="Arial" w:cs="Arial"/>
          <w:sz w:val="20"/>
          <w:szCs w:val="20"/>
        </w:rPr>
        <w:t xml:space="preserve">-Fachbericht 4108-8 </w:t>
      </w:r>
      <w:r w:rsidRPr="00E717C8">
        <w:rPr>
          <w:rFonts w:ascii="Arial" w:hAnsi="Arial" w:cs="Arial"/>
          <w:sz w:val="20"/>
          <w:szCs w:val="20"/>
        </w:rPr>
        <w:t>hinterlegten Berechnungsalgorithmen verwendet.</w:t>
      </w:r>
      <w:r>
        <w:rPr>
          <w:rFonts w:ascii="Arial" w:hAnsi="Arial" w:cs="Arial"/>
          <w:sz w:val="20"/>
          <w:szCs w:val="20"/>
        </w:rPr>
        <w:t xml:space="preserve"> </w:t>
      </w:r>
      <w:r w:rsidRPr="00125E3A">
        <w:rPr>
          <w:rFonts w:ascii="Arial" w:hAnsi="Arial" w:cs="Arial"/>
          <w:sz w:val="20"/>
          <w:szCs w:val="20"/>
        </w:rPr>
        <w:t xml:space="preserve">Weitere Informationen zur KNL-Planungshilfe </w:t>
      </w:r>
      <w:r>
        <w:rPr>
          <w:rFonts w:ascii="Arial" w:hAnsi="Arial" w:cs="Arial"/>
          <w:sz w:val="20"/>
          <w:szCs w:val="20"/>
        </w:rPr>
        <w:t xml:space="preserve">des VFE </w:t>
      </w:r>
      <w:r w:rsidRPr="00125E3A">
        <w:rPr>
          <w:rFonts w:ascii="Arial" w:hAnsi="Arial" w:cs="Arial"/>
          <w:sz w:val="20"/>
          <w:szCs w:val="20"/>
        </w:rPr>
        <w:t>sowie kostenloser Zugang unter:</w:t>
      </w:r>
      <w:r>
        <w:rPr>
          <w:rFonts w:ascii="Arial" w:hAnsi="Arial" w:cs="Arial"/>
          <w:sz w:val="20"/>
          <w:szCs w:val="20"/>
        </w:rPr>
        <w:t xml:space="preserve"> </w:t>
      </w:r>
      <w:r w:rsidRPr="00166938">
        <w:rPr>
          <w:rFonts w:ascii="Arial" w:hAnsi="Arial" w:cs="Arial"/>
          <w:b/>
          <w:sz w:val="20"/>
          <w:szCs w:val="20"/>
        </w:rPr>
        <w:t>www.zentrum-fuer-luft.de</w:t>
      </w:r>
    </w:p>
    <w:p w14:paraId="32CD71B2" w14:textId="77777777" w:rsidR="00CE3E8D" w:rsidRDefault="00CE3E8D" w:rsidP="00CE3E8D">
      <w:pPr>
        <w:rPr>
          <w:rFonts w:ascii="Arial" w:hAnsi="Arial" w:cs="Arial"/>
          <w:sz w:val="20"/>
          <w:szCs w:val="20"/>
        </w:rPr>
      </w:pPr>
    </w:p>
    <w:p w14:paraId="0E8F83EC" w14:textId="77777777" w:rsidR="00CE3E8D" w:rsidRDefault="00CE3E8D" w:rsidP="00CE3E8D">
      <w:pPr>
        <w:spacing w:line="360" w:lineRule="auto"/>
        <w:rPr>
          <w:rFonts w:ascii="Arial" w:hAnsi="Arial" w:cs="Arial"/>
          <w:sz w:val="20"/>
          <w:szCs w:val="20"/>
        </w:rPr>
      </w:pPr>
      <w:r w:rsidRPr="00C61DEC">
        <w:rPr>
          <w:rFonts w:ascii="Arial" w:hAnsi="Arial" w:cs="Arial"/>
          <w:b/>
          <w:sz w:val="20"/>
          <w:szCs w:val="20"/>
        </w:rPr>
        <w:t>Breitgefächerte Einsatzmöglichkeiten</w:t>
      </w:r>
    </w:p>
    <w:p w14:paraId="3D97FA69" w14:textId="0FB40BE1" w:rsidR="00CE3E8D" w:rsidRDefault="00CE3E8D" w:rsidP="00CE3E8D">
      <w:pPr>
        <w:spacing w:line="360" w:lineRule="auto"/>
        <w:rPr>
          <w:rFonts w:ascii="Arial" w:hAnsi="Arial" w:cs="Arial"/>
          <w:sz w:val="20"/>
          <w:szCs w:val="20"/>
        </w:rPr>
      </w:pPr>
      <w:r>
        <w:rPr>
          <w:rFonts w:ascii="Arial" w:hAnsi="Arial" w:cs="Arial"/>
          <w:sz w:val="20"/>
          <w:szCs w:val="20"/>
        </w:rPr>
        <w:t>„Das Tool ist einfach und intuitiv zu bedienen und bietet Planern und Architekten breit gefächerte Einsatzmöglichkeiten für die Planung KNL-basierter Lüftungskonzepte ",</w:t>
      </w:r>
      <w:r w:rsidRPr="00AC08F2">
        <w:rPr>
          <w:rFonts w:ascii="Arial" w:hAnsi="Arial" w:cs="Arial"/>
          <w:sz w:val="20"/>
          <w:szCs w:val="20"/>
        </w:rPr>
        <w:t xml:space="preserve"> </w:t>
      </w:r>
      <w:r>
        <w:rPr>
          <w:rFonts w:ascii="Arial" w:hAnsi="Arial" w:cs="Arial"/>
          <w:sz w:val="20"/>
          <w:szCs w:val="20"/>
        </w:rPr>
        <w:t xml:space="preserve">sagt </w:t>
      </w:r>
      <w:r w:rsidR="004E148D">
        <w:rPr>
          <w:rFonts w:ascii="Arial" w:hAnsi="Arial" w:cs="Arial"/>
          <w:sz w:val="20"/>
          <w:szCs w:val="20"/>
        </w:rPr>
        <w:t xml:space="preserve">Projektleiter </w:t>
      </w:r>
      <w:proofErr w:type="spellStart"/>
      <w:r w:rsidR="004E148D">
        <w:rPr>
          <w:rFonts w:ascii="Arial" w:hAnsi="Arial" w:cs="Arial"/>
          <w:sz w:val="20"/>
          <w:szCs w:val="20"/>
        </w:rPr>
        <w:t>Fröhlcke</w:t>
      </w:r>
      <w:proofErr w:type="spellEnd"/>
      <w:r>
        <w:rPr>
          <w:rFonts w:ascii="Arial" w:hAnsi="Arial" w:cs="Arial"/>
          <w:sz w:val="20"/>
          <w:szCs w:val="20"/>
        </w:rPr>
        <w:t>. „Sie r</w:t>
      </w:r>
      <w:r w:rsidRPr="00C94CA6">
        <w:rPr>
          <w:rFonts w:ascii="Arial" w:hAnsi="Arial" w:cs="Arial"/>
          <w:sz w:val="20"/>
          <w:szCs w:val="20"/>
        </w:rPr>
        <w:t xml:space="preserve">eichen von </w:t>
      </w:r>
      <w:proofErr w:type="spellStart"/>
      <w:r w:rsidRPr="00C94CA6">
        <w:rPr>
          <w:rFonts w:ascii="Arial" w:hAnsi="Arial" w:cs="Arial"/>
          <w:sz w:val="20"/>
          <w:szCs w:val="20"/>
        </w:rPr>
        <w:t>Büro</w:t>
      </w:r>
      <w:proofErr w:type="spellEnd"/>
      <w:r w:rsidRPr="00C94CA6">
        <w:rPr>
          <w:rFonts w:ascii="Arial" w:hAnsi="Arial" w:cs="Arial"/>
          <w:sz w:val="20"/>
          <w:szCs w:val="20"/>
        </w:rPr>
        <w:t xml:space="preserve">-, Industrie- und Wohngebäuden </w:t>
      </w:r>
      <w:proofErr w:type="spellStart"/>
      <w:r w:rsidRPr="00C94CA6">
        <w:rPr>
          <w:rFonts w:ascii="Arial" w:hAnsi="Arial" w:cs="Arial"/>
          <w:sz w:val="20"/>
          <w:szCs w:val="20"/>
        </w:rPr>
        <w:t>über</w:t>
      </w:r>
      <w:proofErr w:type="spellEnd"/>
      <w:r w:rsidRPr="00C94CA6">
        <w:rPr>
          <w:rFonts w:ascii="Arial" w:hAnsi="Arial" w:cs="Arial"/>
          <w:sz w:val="20"/>
          <w:szCs w:val="20"/>
        </w:rPr>
        <w:t xml:space="preserve"> Gastronomie, Hotels, Krankenhäuser und Pflegeeinrichtungen bis hin zu Lern-, Sport- und F</w:t>
      </w:r>
      <w:r>
        <w:rPr>
          <w:rFonts w:ascii="Arial" w:hAnsi="Arial" w:cs="Arial"/>
          <w:sz w:val="20"/>
          <w:szCs w:val="20"/>
        </w:rPr>
        <w:t>reizeitstätten." Insbesondere für Gebäude mit hohen Nutzerfrequenzen ist ein k</w:t>
      </w:r>
      <w:r w:rsidRPr="00C94CA6">
        <w:rPr>
          <w:rFonts w:ascii="Arial" w:hAnsi="Arial" w:cs="Arial"/>
          <w:sz w:val="20"/>
          <w:szCs w:val="20"/>
        </w:rPr>
        <w:t xml:space="preserve">ontinuierlicher Luftaustausch mit hohen Außenluftvolumenströmen und minimierten </w:t>
      </w:r>
      <w:proofErr w:type="spellStart"/>
      <w:r w:rsidRPr="00C94CA6">
        <w:rPr>
          <w:rFonts w:ascii="Arial" w:hAnsi="Arial" w:cs="Arial"/>
          <w:sz w:val="20"/>
          <w:szCs w:val="20"/>
        </w:rPr>
        <w:t>Umluftanteilen</w:t>
      </w:r>
      <w:proofErr w:type="spellEnd"/>
      <w:r>
        <w:rPr>
          <w:rFonts w:ascii="Arial" w:hAnsi="Arial" w:cs="Arial"/>
          <w:sz w:val="20"/>
          <w:szCs w:val="20"/>
        </w:rPr>
        <w:t xml:space="preserve"> wichtig für eine optimale </w:t>
      </w:r>
      <w:r w:rsidRPr="00C94CA6">
        <w:rPr>
          <w:rFonts w:ascii="Arial" w:hAnsi="Arial" w:cs="Arial"/>
          <w:sz w:val="20"/>
          <w:szCs w:val="20"/>
        </w:rPr>
        <w:t>Raumluftqualität</w:t>
      </w:r>
      <w:r>
        <w:rPr>
          <w:rFonts w:ascii="Arial" w:hAnsi="Arial" w:cs="Arial"/>
          <w:sz w:val="20"/>
          <w:szCs w:val="20"/>
        </w:rPr>
        <w:t xml:space="preserve"> – und das nicht nur in Corona-Zeiten, betont </w:t>
      </w:r>
      <w:proofErr w:type="spellStart"/>
      <w:r w:rsidR="004E148D">
        <w:rPr>
          <w:rFonts w:ascii="Arial" w:hAnsi="Arial" w:cs="Arial"/>
          <w:sz w:val="20"/>
          <w:szCs w:val="20"/>
        </w:rPr>
        <w:t>Fröhlcke</w:t>
      </w:r>
      <w:proofErr w:type="spellEnd"/>
      <w:r>
        <w:rPr>
          <w:rFonts w:ascii="Arial" w:hAnsi="Arial" w:cs="Arial"/>
          <w:sz w:val="20"/>
          <w:szCs w:val="20"/>
        </w:rPr>
        <w:t>.</w:t>
      </w:r>
    </w:p>
    <w:p w14:paraId="7D6E08E7" w14:textId="0A6E5255" w:rsidR="005A67F8" w:rsidRDefault="005A67F8" w:rsidP="00CE3E8D">
      <w:pPr>
        <w:spacing w:line="360" w:lineRule="auto"/>
        <w:ind w:right="1411"/>
        <w:rPr>
          <w:rFonts w:ascii="Arial" w:hAnsi="Arial" w:cs="Arial"/>
          <w:sz w:val="20"/>
          <w:szCs w:val="20"/>
        </w:rPr>
      </w:pPr>
    </w:p>
    <w:p w14:paraId="3DA7F337" w14:textId="77777777" w:rsidR="005A67F8" w:rsidRPr="00436793" w:rsidRDefault="005A67F8" w:rsidP="005A67F8">
      <w:pPr>
        <w:spacing w:line="360" w:lineRule="auto"/>
        <w:ind w:right="1411"/>
        <w:rPr>
          <w:rFonts w:ascii="Arial" w:hAnsi="Arial" w:cs="Arial"/>
          <w:sz w:val="20"/>
          <w:szCs w:val="20"/>
        </w:rPr>
      </w:pPr>
    </w:p>
    <w:p w14:paraId="2575826B" w14:textId="77777777" w:rsidR="00A307E5" w:rsidRPr="00436793" w:rsidRDefault="00442995" w:rsidP="00C92F56">
      <w:pPr>
        <w:spacing w:line="360" w:lineRule="auto"/>
        <w:ind w:right="1411"/>
        <w:outlineLvl w:val="0"/>
        <w:rPr>
          <w:rFonts w:ascii="Arial" w:hAnsi="Arial" w:cs="Arial"/>
          <w:sz w:val="22"/>
          <w:szCs w:val="22"/>
        </w:rPr>
      </w:pPr>
      <w:r w:rsidRPr="00436793">
        <w:rPr>
          <w:rFonts w:ascii="Arial" w:hAnsi="Arial" w:cs="Arial"/>
          <w:b/>
          <w:sz w:val="22"/>
          <w:szCs w:val="22"/>
        </w:rPr>
        <w:t>Textumfang</w:t>
      </w:r>
      <w:r w:rsidR="004524AB" w:rsidRPr="00436793">
        <w:rPr>
          <w:rFonts w:ascii="Arial" w:hAnsi="Arial" w:cs="Arial"/>
          <w:b/>
          <w:sz w:val="22"/>
          <w:szCs w:val="22"/>
        </w:rPr>
        <w:t>:</w:t>
      </w:r>
      <w:r w:rsidR="004524AB" w:rsidRPr="00436793">
        <w:rPr>
          <w:rFonts w:ascii="Arial" w:hAnsi="Arial" w:cs="Arial"/>
          <w:sz w:val="22"/>
          <w:szCs w:val="22"/>
        </w:rPr>
        <w:t xml:space="preserve"> </w:t>
      </w:r>
    </w:p>
    <w:p w14:paraId="3AAD0B0C" w14:textId="54905FFF" w:rsidR="004524AB" w:rsidRPr="005A67F8" w:rsidRDefault="00CE3E8D" w:rsidP="00C92F56">
      <w:pPr>
        <w:spacing w:line="360" w:lineRule="auto"/>
        <w:ind w:right="1411"/>
        <w:outlineLvl w:val="0"/>
        <w:rPr>
          <w:rFonts w:ascii="Arial" w:hAnsi="Arial" w:cs="Arial"/>
          <w:sz w:val="22"/>
          <w:szCs w:val="22"/>
        </w:rPr>
      </w:pPr>
      <w:r>
        <w:rPr>
          <w:rFonts w:ascii="Arial" w:hAnsi="Arial" w:cs="Arial"/>
          <w:sz w:val="22"/>
          <w:szCs w:val="22"/>
        </w:rPr>
        <w:t>3</w:t>
      </w:r>
      <w:r w:rsidR="004E148D">
        <w:rPr>
          <w:rFonts w:ascii="Arial" w:hAnsi="Arial" w:cs="Arial"/>
          <w:sz w:val="22"/>
          <w:szCs w:val="22"/>
        </w:rPr>
        <w:t>8</w:t>
      </w:r>
      <w:r>
        <w:rPr>
          <w:rFonts w:ascii="Arial" w:hAnsi="Arial" w:cs="Arial"/>
          <w:sz w:val="22"/>
          <w:szCs w:val="22"/>
        </w:rPr>
        <w:t>3</w:t>
      </w:r>
      <w:r w:rsidR="00442995" w:rsidRPr="005A67F8">
        <w:rPr>
          <w:rFonts w:ascii="Arial" w:hAnsi="Arial" w:cs="Arial"/>
          <w:sz w:val="22"/>
          <w:szCs w:val="22"/>
        </w:rPr>
        <w:t xml:space="preserve"> Wörter</w:t>
      </w:r>
      <w:r w:rsidR="00D36A6C" w:rsidRPr="005A67F8">
        <w:rPr>
          <w:rFonts w:ascii="Arial" w:hAnsi="Arial" w:cs="Arial"/>
          <w:sz w:val="22"/>
          <w:szCs w:val="22"/>
        </w:rPr>
        <w:t xml:space="preserve"> </w:t>
      </w:r>
      <w:r w:rsidR="00D36A6C" w:rsidRPr="005A67F8">
        <w:rPr>
          <w:rStyle w:val="st"/>
          <w:rFonts w:ascii="Arial" w:hAnsi="Arial" w:cs="Arial"/>
          <w:sz w:val="22"/>
          <w:szCs w:val="22"/>
        </w:rPr>
        <w:t>|</w:t>
      </w:r>
      <w:r w:rsidR="00D36A6C" w:rsidRPr="005A67F8">
        <w:rPr>
          <w:rFonts w:ascii="Arial" w:hAnsi="Arial" w:cs="Arial"/>
          <w:sz w:val="22"/>
          <w:szCs w:val="22"/>
        </w:rPr>
        <w:t xml:space="preserve"> </w:t>
      </w:r>
      <w:r>
        <w:rPr>
          <w:rFonts w:ascii="Arial" w:hAnsi="Arial" w:cs="Arial"/>
          <w:sz w:val="22"/>
          <w:szCs w:val="22"/>
        </w:rPr>
        <w:t>3</w:t>
      </w:r>
      <w:r w:rsidR="005A67F8" w:rsidRPr="005A67F8">
        <w:rPr>
          <w:rFonts w:ascii="Arial" w:hAnsi="Arial" w:cs="Arial"/>
          <w:sz w:val="22"/>
          <w:szCs w:val="22"/>
        </w:rPr>
        <w:t>.</w:t>
      </w:r>
      <w:r w:rsidR="004E148D">
        <w:rPr>
          <w:rFonts w:ascii="Arial" w:hAnsi="Arial" w:cs="Arial"/>
          <w:sz w:val="22"/>
          <w:szCs w:val="22"/>
        </w:rPr>
        <w:t>312</w:t>
      </w:r>
      <w:r w:rsidR="00D03E0D" w:rsidRPr="005A67F8">
        <w:rPr>
          <w:rFonts w:ascii="Arial" w:hAnsi="Arial" w:cs="Arial"/>
          <w:sz w:val="22"/>
          <w:szCs w:val="22"/>
        </w:rPr>
        <w:t xml:space="preserve"> </w:t>
      </w:r>
      <w:r w:rsidR="00442995" w:rsidRPr="005A67F8">
        <w:rPr>
          <w:rFonts w:ascii="Arial" w:hAnsi="Arial" w:cs="Arial"/>
          <w:sz w:val="22"/>
          <w:szCs w:val="22"/>
        </w:rPr>
        <w:t xml:space="preserve">Zeichen </w:t>
      </w:r>
      <w:r w:rsidR="00326069" w:rsidRPr="005A67F8">
        <w:rPr>
          <w:rFonts w:ascii="Arial" w:hAnsi="Arial" w:cs="Arial"/>
          <w:sz w:val="22"/>
          <w:szCs w:val="22"/>
        </w:rPr>
        <w:t>(</w:t>
      </w:r>
      <w:r w:rsidR="00442995" w:rsidRPr="005A67F8">
        <w:rPr>
          <w:rFonts w:ascii="Arial" w:hAnsi="Arial" w:cs="Arial"/>
          <w:sz w:val="22"/>
          <w:szCs w:val="22"/>
        </w:rPr>
        <w:t>inkl. Leerzeichen</w:t>
      </w:r>
      <w:r w:rsidR="00326069" w:rsidRPr="005A67F8">
        <w:rPr>
          <w:rFonts w:ascii="Arial" w:hAnsi="Arial" w:cs="Arial"/>
          <w:sz w:val="22"/>
          <w:szCs w:val="22"/>
        </w:rPr>
        <w:t>)</w:t>
      </w:r>
    </w:p>
    <w:p w14:paraId="1B8DA786" w14:textId="1EB100FA" w:rsidR="004524AB" w:rsidRDefault="004524AB" w:rsidP="00C92F56">
      <w:pPr>
        <w:ind w:right="1411"/>
        <w:rPr>
          <w:rFonts w:ascii="Arial" w:hAnsi="Arial" w:cs="Arial"/>
          <w:b/>
        </w:rPr>
      </w:pPr>
    </w:p>
    <w:p w14:paraId="19198034" w14:textId="025809E9" w:rsidR="00436793" w:rsidRDefault="00436793" w:rsidP="00C92F56">
      <w:pPr>
        <w:ind w:right="1411"/>
        <w:rPr>
          <w:rFonts w:ascii="Arial" w:hAnsi="Arial" w:cs="Arial"/>
          <w:b/>
        </w:rPr>
      </w:pPr>
    </w:p>
    <w:p w14:paraId="2595BB87" w14:textId="42867187" w:rsidR="004524AB" w:rsidRDefault="004524AB" w:rsidP="00C92F56">
      <w:pPr>
        <w:tabs>
          <w:tab w:val="left" w:pos="3261"/>
          <w:tab w:val="left" w:pos="7938"/>
        </w:tabs>
        <w:spacing w:line="360" w:lineRule="auto"/>
        <w:ind w:right="1411"/>
        <w:outlineLvl w:val="0"/>
        <w:rPr>
          <w:rFonts w:ascii="Arial" w:hAnsi="Arial" w:cs="Arial"/>
          <w:b/>
          <w:sz w:val="22"/>
          <w:szCs w:val="22"/>
        </w:rPr>
      </w:pPr>
      <w:r w:rsidRPr="00436793">
        <w:rPr>
          <w:rFonts w:ascii="Arial" w:hAnsi="Arial" w:cs="Arial"/>
          <w:b/>
          <w:sz w:val="22"/>
          <w:szCs w:val="22"/>
        </w:rPr>
        <w:t>Bildmaterial:</w:t>
      </w:r>
    </w:p>
    <w:p w14:paraId="3ABE2E65" w14:textId="2D06B72D" w:rsidR="0053576C" w:rsidRDefault="0053576C" w:rsidP="00C92F56">
      <w:pPr>
        <w:tabs>
          <w:tab w:val="left" w:pos="3261"/>
          <w:tab w:val="left" w:pos="7938"/>
        </w:tabs>
        <w:spacing w:line="360" w:lineRule="auto"/>
        <w:ind w:right="1411"/>
        <w:outlineLvl w:val="0"/>
        <w:rPr>
          <w:rFonts w:ascii="Arial" w:hAnsi="Arial" w:cs="Arial"/>
          <w:b/>
          <w:sz w:val="22"/>
          <w:szCs w:val="22"/>
        </w:rPr>
      </w:pPr>
    </w:p>
    <w:p w14:paraId="326AC6E1" w14:textId="0D498BA6" w:rsidR="0053576C" w:rsidRPr="00436793" w:rsidRDefault="001A1168" w:rsidP="0053576C">
      <w:pPr>
        <w:autoSpaceDE w:val="0"/>
        <w:autoSpaceDN w:val="0"/>
        <w:spacing w:before="40" w:after="40"/>
        <w:rPr>
          <w:rFonts w:ascii="Arial" w:hAnsi="Arial" w:cs="Arial"/>
        </w:rPr>
      </w:pPr>
      <w:r>
        <w:rPr>
          <w:rFonts w:ascii="Arial" w:hAnsi="Arial" w:cs="Arial"/>
          <w:noProof/>
        </w:rPr>
        <w:drawing>
          <wp:inline distT="0" distB="0" distL="0" distR="0" wp14:anchorId="597F0BA9" wp14:editId="45936CA2">
            <wp:extent cx="2845135" cy="1851565"/>
            <wp:effectExtent l="0" t="0" r="0" b="3175"/>
            <wp:docPr id="5" name="Grafik 5" descr="Ein Bild, das Monitor, drinnen, sitzend,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Monitor, drinnen, sitzend, Computer enthält.&#10;&#10;Automatisch generierte Beschreibung"/>
                    <pic:cNvPicPr/>
                  </pic:nvPicPr>
                  <pic:blipFill>
                    <a:blip r:embed="rId7"/>
                    <a:stretch>
                      <a:fillRect/>
                    </a:stretch>
                  </pic:blipFill>
                  <pic:spPr>
                    <a:xfrm>
                      <a:off x="0" y="0"/>
                      <a:ext cx="2861379" cy="1862136"/>
                    </a:xfrm>
                    <a:prstGeom prst="rect">
                      <a:avLst/>
                    </a:prstGeom>
                  </pic:spPr>
                </pic:pic>
              </a:graphicData>
            </a:graphic>
          </wp:inline>
        </w:drawing>
      </w:r>
    </w:p>
    <w:p w14:paraId="446AC234" w14:textId="3A66D8CA" w:rsidR="000D2EEC" w:rsidRPr="005F3207" w:rsidRDefault="0053576C" w:rsidP="0053576C">
      <w:pPr>
        <w:tabs>
          <w:tab w:val="left" w:pos="3261"/>
          <w:tab w:val="left" w:pos="7938"/>
        </w:tabs>
        <w:spacing w:line="360" w:lineRule="auto"/>
        <w:ind w:right="1411"/>
        <w:outlineLvl w:val="0"/>
        <w:rPr>
          <w:rFonts w:ascii="Arial" w:hAnsi="Arial" w:cs="Arial"/>
          <w:sz w:val="16"/>
          <w:szCs w:val="22"/>
        </w:rPr>
      </w:pPr>
      <w:r>
        <w:rPr>
          <w:rFonts w:ascii="Arial" w:hAnsi="Arial" w:cs="Arial"/>
          <w:b/>
          <w:sz w:val="22"/>
          <w:szCs w:val="22"/>
        </w:rPr>
        <w:t xml:space="preserve">  </w:t>
      </w:r>
      <w:r w:rsidR="000D2EEC">
        <w:rPr>
          <w:rFonts w:ascii="Arial" w:hAnsi="Arial" w:cs="Arial"/>
          <w:noProof/>
        </w:rPr>
        <w:drawing>
          <wp:inline distT="0" distB="0" distL="0" distR="0" wp14:anchorId="4B658293" wp14:editId="104F2FDA">
            <wp:extent cx="1558263" cy="1102437"/>
            <wp:effectExtent l="0" t="0" r="4445"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8"/>
                    <a:stretch>
                      <a:fillRect/>
                    </a:stretch>
                  </pic:blipFill>
                  <pic:spPr>
                    <a:xfrm>
                      <a:off x="0" y="0"/>
                      <a:ext cx="1577864" cy="1116304"/>
                    </a:xfrm>
                    <a:prstGeom prst="rect">
                      <a:avLst/>
                    </a:prstGeom>
                  </pic:spPr>
                </pic:pic>
              </a:graphicData>
            </a:graphic>
          </wp:inline>
        </w:drawing>
      </w:r>
    </w:p>
    <w:p w14:paraId="0497D07B" w14:textId="3F6FE2A6" w:rsidR="0053576C" w:rsidRDefault="0053576C" w:rsidP="0053576C">
      <w:pPr>
        <w:ind w:right="703"/>
        <w:rPr>
          <w:rFonts w:ascii="Arial" w:hAnsi="Arial" w:cs="Arial"/>
          <w:sz w:val="20"/>
          <w:szCs w:val="22"/>
        </w:rPr>
      </w:pPr>
      <w:r w:rsidRPr="00436793">
        <w:rPr>
          <w:rFonts w:ascii="Arial" w:hAnsi="Arial" w:cs="Arial"/>
          <w:b/>
          <w:sz w:val="20"/>
          <w:szCs w:val="22"/>
        </w:rPr>
        <w:t>BU:</w:t>
      </w:r>
      <w:r w:rsidRPr="00436793">
        <w:rPr>
          <w:rFonts w:ascii="Arial" w:hAnsi="Arial" w:cs="Arial"/>
          <w:sz w:val="20"/>
          <w:szCs w:val="22"/>
        </w:rPr>
        <w:t xml:space="preserve"> </w:t>
      </w:r>
      <w:r>
        <w:rPr>
          <w:rFonts w:ascii="Arial" w:hAnsi="Arial" w:cs="Arial"/>
          <w:sz w:val="20"/>
          <w:szCs w:val="22"/>
        </w:rPr>
        <w:t>KNL-Planungshilfe</w:t>
      </w:r>
      <w:r w:rsidR="00AE4921">
        <w:rPr>
          <w:rFonts w:ascii="Arial" w:hAnsi="Arial" w:cs="Arial"/>
          <w:sz w:val="20"/>
          <w:szCs w:val="22"/>
        </w:rPr>
        <w:t xml:space="preserve"> zur einfachen und normenkonformen Erstellung von Lüftungskonzepten</w:t>
      </w:r>
    </w:p>
    <w:p w14:paraId="4256C60F" w14:textId="77777777" w:rsidR="00AE4921" w:rsidRDefault="00AE4921" w:rsidP="0053576C">
      <w:pPr>
        <w:ind w:right="703"/>
        <w:rPr>
          <w:rFonts w:ascii="Arial" w:hAnsi="Arial" w:cs="Arial"/>
          <w:sz w:val="20"/>
          <w:szCs w:val="20"/>
        </w:rPr>
      </w:pPr>
    </w:p>
    <w:p w14:paraId="6662B3A8" w14:textId="48AC4D58" w:rsidR="00B17045" w:rsidRDefault="0053576C" w:rsidP="0053576C">
      <w:pPr>
        <w:autoSpaceDE w:val="0"/>
        <w:autoSpaceDN w:val="0"/>
        <w:spacing w:before="40" w:after="40"/>
        <w:rPr>
          <w:rFonts w:ascii="Arial" w:hAnsi="Arial" w:cs="Arial"/>
          <w:sz w:val="20"/>
          <w:szCs w:val="22"/>
        </w:rPr>
      </w:pPr>
      <w:r w:rsidRPr="00436793">
        <w:rPr>
          <w:rFonts w:ascii="Arial" w:hAnsi="Arial" w:cs="Arial"/>
          <w:b/>
          <w:sz w:val="20"/>
          <w:szCs w:val="22"/>
        </w:rPr>
        <w:t>Bildquelle</w:t>
      </w:r>
      <w:r w:rsidRPr="00436793">
        <w:rPr>
          <w:rFonts w:ascii="Arial" w:hAnsi="Arial" w:cs="Arial"/>
          <w:sz w:val="20"/>
          <w:szCs w:val="22"/>
        </w:rPr>
        <w:t>: ©Verband für Fensterautomation und Entrauchung e.V.</w:t>
      </w:r>
    </w:p>
    <w:p w14:paraId="6BC732D6" w14:textId="77777777" w:rsidR="00B17045" w:rsidRDefault="00B17045" w:rsidP="0053576C">
      <w:pPr>
        <w:autoSpaceDE w:val="0"/>
        <w:autoSpaceDN w:val="0"/>
        <w:spacing w:before="40" w:after="40"/>
        <w:rPr>
          <w:rFonts w:ascii="Arial" w:hAnsi="Arial" w:cs="Arial"/>
          <w:sz w:val="20"/>
          <w:szCs w:val="22"/>
        </w:rPr>
      </w:pPr>
    </w:p>
    <w:p w14:paraId="4F25BB00" w14:textId="1A99F51E" w:rsidR="0053576C" w:rsidRPr="00436793" w:rsidRDefault="0053576C" w:rsidP="0053576C">
      <w:pPr>
        <w:autoSpaceDE w:val="0"/>
        <w:autoSpaceDN w:val="0"/>
        <w:spacing w:before="40" w:after="40"/>
        <w:rPr>
          <w:rFonts w:ascii="Arial" w:hAnsi="Arial" w:cs="Arial"/>
        </w:rPr>
      </w:pPr>
    </w:p>
    <w:p w14:paraId="2FB186E1" w14:textId="4890207B" w:rsidR="00B17045" w:rsidRDefault="00B17045" w:rsidP="00C92F56">
      <w:pPr>
        <w:tabs>
          <w:tab w:val="left" w:pos="3261"/>
          <w:tab w:val="left" w:pos="7938"/>
        </w:tabs>
        <w:spacing w:line="360" w:lineRule="auto"/>
        <w:ind w:right="1411"/>
        <w:outlineLvl w:val="0"/>
        <w:rPr>
          <w:rFonts w:ascii="Arial" w:hAnsi="Arial" w:cs="Arial"/>
          <w:b/>
          <w:sz w:val="22"/>
          <w:szCs w:val="22"/>
        </w:rPr>
      </w:pPr>
    </w:p>
    <w:p w14:paraId="5C3AF81B" w14:textId="77777777" w:rsidR="00B17045" w:rsidRDefault="00B17045" w:rsidP="00C92F56">
      <w:pPr>
        <w:tabs>
          <w:tab w:val="left" w:pos="3261"/>
          <w:tab w:val="left" w:pos="7938"/>
        </w:tabs>
        <w:spacing w:line="360" w:lineRule="auto"/>
        <w:ind w:right="1411"/>
        <w:outlineLvl w:val="0"/>
        <w:rPr>
          <w:rFonts w:ascii="Arial" w:hAnsi="Arial" w:cs="Arial"/>
          <w:b/>
          <w:sz w:val="22"/>
          <w:szCs w:val="22"/>
        </w:rPr>
      </w:pPr>
    </w:p>
    <w:p w14:paraId="500C7166" w14:textId="56BC4295" w:rsidR="00062E6B" w:rsidRDefault="00B17045" w:rsidP="00C92F56">
      <w:pPr>
        <w:tabs>
          <w:tab w:val="left" w:pos="3261"/>
          <w:tab w:val="left" w:pos="7938"/>
        </w:tabs>
        <w:spacing w:line="360" w:lineRule="auto"/>
        <w:ind w:right="1411"/>
        <w:outlineLvl w:val="0"/>
        <w:rPr>
          <w:rFonts w:ascii="Arial" w:hAnsi="Arial" w:cs="Arial"/>
          <w:b/>
          <w:sz w:val="22"/>
          <w:szCs w:val="22"/>
        </w:rPr>
      </w:pPr>
      <w:r>
        <w:rPr>
          <w:rFonts w:ascii="Arial" w:hAnsi="Arial" w:cs="Arial"/>
          <w:b/>
          <w:noProof/>
          <w:sz w:val="22"/>
          <w:szCs w:val="22"/>
        </w:rPr>
        <w:drawing>
          <wp:inline distT="0" distB="0" distL="0" distR="0" wp14:anchorId="5C66A5EC" wp14:editId="18EA96CE">
            <wp:extent cx="5756910" cy="65214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9"/>
                    <a:stretch>
                      <a:fillRect/>
                    </a:stretch>
                  </pic:blipFill>
                  <pic:spPr>
                    <a:xfrm>
                      <a:off x="0" y="0"/>
                      <a:ext cx="5756910" cy="652145"/>
                    </a:xfrm>
                    <a:prstGeom prst="rect">
                      <a:avLst/>
                    </a:prstGeom>
                  </pic:spPr>
                </pic:pic>
              </a:graphicData>
            </a:graphic>
          </wp:inline>
        </w:drawing>
      </w:r>
    </w:p>
    <w:p w14:paraId="0F533289" w14:textId="05C67489" w:rsidR="00B17045" w:rsidRDefault="00B17045" w:rsidP="00C92F56">
      <w:pPr>
        <w:tabs>
          <w:tab w:val="left" w:pos="3261"/>
          <w:tab w:val="left" w:pos="7938"/>
        </w:tabs>
        <w:spacing w:line="360" w:lineRule="auto"/>
        <w:ind w:right="1411"/>
        <w:outlineLvl w:val="0"/>
        <w:rPr>
          <w:rFonts w:ascii="Arial" w:hAnsi="Arial" w:cs="Arial"/>
          <w:b/>
          <w:sz w:val="22"/>
          <w:szCs w:val="22"/>
        </w:rPr>
      </w:pPr>
    </w:p>
    <w:p w14:paraId="7C76F008" w14:textId="72BF7974" w:rsidR="00B17045" w:rsidRDefault="00B17045" w:rsidP="00B17045">
      <w:pPr>
        <w:ind w:right="703"/>
        <w:rPr>
          <w:rFonts w:ascii="Arial" w:hAnsi="Arial" w:cs="Arial"/>
          <w:sz w:val="20"/>
          <w:szCs w:val="20"/>
        </w:rPr>
      </w:pPr>
      <w:r w:rsidRPr="00436793">
        <w:rPr>
          <w:rFonts w:ascii="Arial" w:hAnsi="Arial" w:cs="Arial"/>
          <w:b/>
          <w:sz w:val="20"/>
          <w:szCs w:val="22"/>
        </w:rPr>
        <w:t>BU:</w:t>
      </w:r>
      <w:r w:rsidRPr="00436793">
        <w:rPr>
          <w:rFonts w:ascii="Arial" w:hAnsi="Arial" w:cs="Arial"/>
          <w:sz w:val="20"/>
          <w:szCs w:val="22"/>
        </w:rPr>
        <w:t xml:space="preserve"> </w:t>
      </w:r>
      <w:r w:rsidRPr="002E1FB6">
        <w:rPr>
          <w:rFonts w:ascii="Arial" w:hAnsi="Arial" w:cs="Arial"/>
          <w:b/>
          <w:sz w:val="20"/>
          <w:szCs w:val="20"/>
        </w:rPr>
        <w:t>Luftwechselraten</w:t>
      </w:r>
      <w:r>
        <w:rPr>
          <w:rFonts w:ascii="Arial" w:hAnsi="Arial" w:cs="Arial"/>
          <w:sz w:val="20"/>
          <w:szCs w:val="20"/>
        </w:rPr>
        <w:t xml:space="preserve"> </w:t>
      </w:r>
      <w:proofErr w:type="spellStart"/>
      <w:r w:rsidRPr="00C61DEC">
        <w:rPr>
          <w:rFonts w:ascii="Arial" w:hAnsi="Arial" w:cs="Arial"/>
          <w:b/>
          <w:sz w:val="20"/>
          <w:szCs w:val="20"/>
        </w:rPr>
        <w:t>für</w:t>
      </w:r>
      <w:proofErr w:type="spellEnd"/>
      <w:r w:rsidRPr="00C61DEC">
        <w:rPr>
          <w:rFonts w:ascii="Arial" w:hAnsi="Arial" w:cs="Arial"/>
          <w:b/>
          <w:sz w:val="20"/>
          <w:szCs w:val="20"/>
        </w:rPr>
        <w:t xml:space="preserve"> Wohn- und Nichtwohngebäude</w:t>
      </w:r>
      <w:r>
        <w:rPr>
          <w:rFonts w:ascii="Arial" w:hAnsi="Arial" w:cs="Arial"/>
          <w:b/>
          <w:sz w:val="20"/>
          <w:szCs w:val="20"/>
        </w:rPr>
        <w:t xml:space="preserve">: </w:t>
      </w:r>
      <w:r>
        <w:rPr>
          <w:rFonts w:ascii="Arial" w:hAnsi="Arial" w:cs="Arial"/>
          <w:sz w:val="20"/>
          <w:szCs w:val="22"/>
        </w:rPr>
        <w:t>In fünf Schritten zum Ergebnis</w:t>
      </w:r>
    </w:p>
    <w:p w14:paraId="79E35731" w14:textId="61B9B384" w:rsidR="00B17045" w:rsidRDefault="00B17045" w:rsidP="00B17045">
      <w:pPr>
        <w:autoSpaceDE w:val="0"/>
        <w:autoSpaceDN w:val="0"/>
        <w:spacing w:before="40" w:after="40"/>
        <w:rPr>
          <w:rFonts w:ascii="Arial" w:hAnsi="Arial" w:cs="Arial"/>
          <w:sz w:val="20"/>
          <w:szCs w:val="22"/>
        </w:rPr>
      </w:pPr>
      <w:r w:rsidRPr="00436793">
        <w:rPr>
          <w:rFonts w:ascii="Arial" w:hAnsi="Arial" w:cs="Arial"/>
          <w:b/>
          <w:sz w:val="20"/>
          <w:szCs w:val="22"/>
        </w:rPr>
        <w:t>Bildquelle</w:t>
      </w:r>
      <w:r w:rsidRPr="00436793">
        <w:rPr>
          <w:rFonts w:ascii="Arial" w:hAnsi="Arial" w:cs="Arial"/>
          <w:sz w:val="20"/>
          <w:szCs w:val="22"/>
        </w:rPr>
        <w:t>: ©Verband für Fensterautomation und Entrauchung e.V.</w:t>
      </w:r>
    </w:p>
    <w:p w14:paraId="2C28B9BA" w14:textId="0386ED65" w:rsidR="000D2EEC" w:rsidRDefault="000D2EEC" w:rsidP="00B17045">
      <w:pPr>
        <w:autoSpaceDE w:val="0"/>
        <w:autoSpaceDN w:val="0"/>
        <w:spacing w:before="40" w:after="40"/>
        <w:rPr>
          <w:rFonts w:ascii="Arial" w:hAnsi="Arial" w:cs="Arial"/>
          <w:sz w:val="20"/>
          <w:szCs w:val="22"/>
        </w:rPr>
      </w:pPr>
    </w:p>
    <w:p w14:paraId="2971592E" w14:textId="48737225" w:rsidR="00B17045" w:rsidRPr="00436793" w:rsidRDefault="000D2EEC" w:rsidP="00C92F56">
      <w:pPr>
        <w:tabs>
          <w:tab w:val="left" w:pos="3261"/>
          <w:tab w:val="left" w:pos="7938"/>
        </w:tabs>
        <w:spacing w:line="360" w:lineRule="auto"/>
        <w:ind w:right="1411"/>
        <w:outlineLvl w:val="0"/>
        <w:rPr>
          <w:rFonts w:ascii="Arial" w:hAnsi="Arial" w:cs="Arial"/>
          <w:b/>
          <w:sz w:val="22"/>
          <w:szCs w:val="22"/>
        </w:rPr>
      </w:pPr>
      <w:r>
        <w:rPr>
          <w:rFonts w:ascii="Arial" w:hAnsi="Arial" w:cs="Arial"/>
          <w:b/>
          <w:noProof/>
          <w:sz w:val="22"/>
          <w:szCs w:val="22"/>
        </w:rPr>
        <w:drawing>
          <wp:inline distT="0" distB="0" distL="0" distR="0" wp14:anchorId="0FEEDB59" wp14:editId="407AA59F">
            <wp:extent cx="2651416" cy="1704441"/>
            <wp:effectExtent l="0" t="0" r="3175" b="0"/>
            <wp:docPr id="3" name="Grafik 3" descr="Ein Bild, das drinnen, Screenshot, Monitor,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innen, Screenshot, Monitor, sitzend enthält.&#10;&#10;Automatisch generierte Beschreibung"/>
                    <pic:cNvPicPr/>
                  </pic:nvPicPr>
                  <pic:blipFill>
                    <a:blip r:embed="rId10"/>
                    <a:stretch>
                      <a:fillRect/>
                    </a:stretch>
                  </pic:blipFill>
                  <pic:spPr>
                    <a:xfrm>
                      <a:off x="0" y="0"/>
                      <a:ext cx="2667924" cy="1715053"/>
                    </a:xfrm>
                    <a:prstGeom prst="rect">
                      <a:avLst/>
                    </a:prstGeom>
                  </pic:spPr>
                </pic:pic>
              </a:graphicData>
            </a:graphic>
          </wp:inline>
        </w:drawing>
      </w:r>
    </w:p>
    <w:p w14:paraId="28F3F674" w14:textId="04309760" w:rsidR="00CF5C2B" w:rsidRPr="00436793" w:rsidRDefault="00BB6835" w:rsidP="001A1168">
      <w:pPr>
        <w:tabs>
          <w:tab w:val="right" w:pos="7678"/>
        </w:tabs>
        <w:spacing w:line="360" w:lineRule="auto"/>
        <w:ind w:right="1411"/>
        <w:outlineLvl w:val="0"/>
        <w:rPr>
          <w:rFonts w:ascii="Arial" w:hAnsi="Arial" w:cs="Arial"/>
          <w:i/>
          <w:color w:val="FF0000"/>
          <w:sz w:val="22"/>
          <w:szCs w:val="22"/>
        </w:rPr>
      </w:pPr>
      <w:r w:rsidRPr="001A1168">
        <w:rPr>
          <w:rFonts w:ascii="Arial" w:hAnsi="Arial" w:cs="Arial"/>
          <w:b/>
          <w:sz w:val="20"/>
          <w:szCs w:val="22"/>
        </w:rPr>
        <w:t>BU</w:t>
      </w:r>
      <w:r w:rsidRPr="00436793">
        <w:rPr>
          <w:rFonts w:ascii="Arial" w:hAnsi="Arial" w:cs="Arial"/>
          <w:b/>
          <w:sz w:val="20"/>
          <w:szCs w:val="22"/>
        </w:rPr>
        <w:t>:</w:t>
      </w:r>
      <w:r w:rsidRPr="00436793">
        <w:rPr>
          <w:rFonts w:ascii="Arial" w:hAnsi="Arial" w:cs="Arial"/>
          <w:sz w:val="20"/>
          <w:szCs w:val="22"/>
        </w:rPr>
        <w:t xml:space="preserve"> </w:t>
      </w:r>
      <w:r w:rsidR="00136843">
        <w:rPr>
          <w:rFonts w:ascii="Arial" w:hAnsi="Arial" w:cs="Arial"/>
          <w:sz w:val="20"/>
          <w:szCs w:val="22"/>
        </w:rPr>
        <w:t xml:space="preserve">Bei der Berechnung wird sowohl der benötigte Luftwechsel </w:t>
      </w:r>
      <w:proofErr w:type="gramStart"/>
      <w:r w:rsidR="00136843">
        <w:rPr>
          <w:rFonts w:ascii="Arial" w:hAnsi="Arial" w:cs="Arial"/>
          <w:sz w:val="20"/>
          <w:szCs w:val="22"/>
        </w:rPr>
        <w:t>ermittelt,</w:t>
      </w:r>
      <w:proofErr w:type="gramEnd"/>
      <w:r w:rsidR="00136843">
        <w:rPr>
          <w:rFonts w:ascii="Arial" w:hAnsi="Arial" w:cs="Arial"/>
          <w:sz w:val="20"/>
          <w:szCs w:val="22"/>
        </w:rPr>
        <w:t xml:space="preserve"> als auch die normative Einordnung vorgenommen.</w:t>
      </w:r>
    </w:p>
    <w:p w14:paraId="54026101" w14:textId="0B85AB7C" w:rsidR="00CF5C2B" w:rsidRPr="00436793" w:rsidRDefault="00CF5C2B" w:rsidP="00B17045">
      <w:pPr>
        <w:spacing w:line="240" w:lineRule="atLeast"/>
        <w:ind w:right="1412"/>
        <w:outlineLvl w:val="0"/>
        <w:rPr>
          <w:rFonts w:ascii="Arial" w:hAnsi="Arial" w:cs="Arial"/>
          <w:color w:val="000000" w:themeColor="text1"/>
          <w:sz w:val="20"/>
          <w:szCs w:val="22"/>
        </w:rPr>
      </w:pPr>
      <w:r w:rsidRPr="00436793">
        <w:rPr>
          <w:rFonts w:ascii="Arial" w:hAnsi="Arial" w:cs="Arial"/>
          <w:b/>
          <w:color w:val="000000" w:themeColor="text1"/>
          <w:sz w:val="20"/>
          <w:szCs w:val="22"/>
        </w:rPr>
        <w:t>Bildquelle</w:t>
      </w:r>
      <w:r w:rsidRPr="00436793">
        <w:rPr>
          <w:rFonts w:ascii="Arial" w:hAnsi="Arial" w:cs="Arial"/>
          <w:color w:val="000000" w:themeColor="text1"/>
          <w:sz w:val="20"/>
          <w:szCs w:val="22"/>
        </w:rPr>
        <w:t xml:space="preserve">: </w:t>
      </w:r>
      <w:r w:rsidR="005F3207" w:rsidRPr="00436793">
        <w:rPr>
          <w:rFonts w:ascii="Arial" w:hAnsi="Arial" w:cs="Arial"/>
          <w:sz w:val="20"/>
          <w:szCs w:val="22"/>
        </w:rPr>
        <w:t>©Verband für Fensterautomation und Entrauchung e.V.</w:t>
      </w:r>
    </w:p>
    <w:p w14:paraId="59DB698A" w14:textId="16E781BC" w:rsidR="00BC0C21" w:rsidRPr="00436793" w:rsidRDefault="00BC0C21" w:rsidP="00BC0C21">
      <w:pPr>
        <w:ind w:right="1411"/>
        <w:rPr>
          <w:rFonts w:ascii="Arial" w:hAnsi="Arial" w:cs="Arial"/>
          <w:sz w:val="22"/>
          <w:szCs w:val="22"/>
        </w:rPr>
      </w:pPr>
    </w:p>
    <w:p w14:paraId="14CB5E50" w14:textId="77777777" w:rsidR="00AC332D" w:rsidRPr="00436793" w:rsidRDefault="00AC332D" w:rsidP="00487F40">
      <w:pPr>
        <w:spacing w:line="360" w:lineRule="auto"/>
        <w:ind w:right="1411"/>
        <w:outlineLvl w:val="0"/>
        <w:rPr>
          <w:rFonts w:ascii="Arial" w:hAnsi="Arial" w:cs="Arial"/>
          <w:sz w:val="20"/>
          <w:szCs w:val="22"/>
        </w:rPr>
      </w:pPr>
    </w:p>
    <w:p w14:paraId="35F90D11" w14:textId="77777777" w:rsidR="00AC332D" w:rsidRPr="00436793" w:rsidRDefault="00AC332D" w:rsidP="00487F40">
      <w:pPr>
        <w:spacing w:line="360" w:lineRule="auto"/>
        <w:ind w:right="1411"/>
        <w:outlineLvl w:val="0"/>
        <w:rPr>
          <w:rFonts w:ascii="Arial" w:hAnsi="Arial" w:cs="Arial"/>
          <w:sz w:val="20"/>
          <w:szCs w:val="22"/>
        </w:rPr>
      </w:pPr>
    </w:p>
    <w:p w14:paraId="221AB177" w14:textId="75261BC5" w:rsidR="00487F40" w:rsidRPr="00436793" w:rsidRDefault="00632405" w:rsidP="00487F40">
      <w:pPr>
        <w:spacing w:line="360" w:lineRule="auto"/>
        <w:ind w:right="1411"/>
        <w:outlineLvl w:val="0"/>
        <w:rPr>
          <w:rFonts w:ascii="Arial" w:hAnsi="Arial" w:cs="Arial"/>
          <w:sz w:val="20"/>
          <w:szCs w:val="22"/>
        </w:rPr>
      </w:pPr>
      <w:r w:rsidRPr="00436793">
        <w:rPr>
          <w:rFonts w:ascii="Arial" w:hAnsi="Arial" w:cs="Arial"/>
          <w:noProof/>
          <w:sz w:val="20"/>
          <w:szCs w:val="22"/>
          <w:lang w:eastAsia="de-DE"/>
        </w:rPr>
        <w:drawing>
          <wp:inline distT="0" distB="0" distL="0" distR="0" wp14:anchorId="5028E39C" wp14:editId="00A417E7">
            <wp:extent cx="1125266" cy="614172"/>
            <wp:effectExtent l="0" t="0" r="508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0588" cy="617077"/>
                    </a:xfrm>
                    <a:prstGeom prst="rect">
                      <a:avLst/>
                    </a:prstGeom>
                    <a:noFill/>
                    <a:ln>
                      <a:noFill/>
                    </a:ln>
                  </pic:spPr>
                </pic:pic>
              </a:graphicData>
            </a:graphic>
          </wp:inline>
        </w:drawing>
      </w:r>
    </w:p>
    <w:p w14:paraId="360869D2" w14:textId="77777777" w:rsidR="00487F40" w:rsidRPr="00436793" w:rsidRDefault="00487F40" w:rsidP="00CF5C2B">
      <w:pPr>
        <w:spacing w:line="360" w:lineRule="auto"/>
        <w:ind w:right="1411"/>
        <w:outlineLvl w:val="0"/>
        <w:rPr>
          <w:rFonts w:ascii="Arial" w:hAnsi="Arial" w:cs="Arial"/>
          <w:b/>
          <w:sz w:val="20"/>
          <w:szCs w:val="22"/>
        </w:rPr>
      </w:pPr>
    </w:p>
    <w:p w14:paraId="7890907A" w14:textId="2ADAA2B6" w:rsidR="00CF5C2B" w:rsidRPr="00436793" w:rsidRDefault="00CF5C2B" w:rsidP="00CF5C2B">
      <w:pPr>
        <w:spacing w:line="360" w:lineRule="auto"/>
        <w:ind w:right="1411"/>
        <w:outlineLvl w:val="0"/>
        <w:rPr>
          <w:rFonts w:ascii="Arial" w:hAnsi="Arial" w:cs="Arial"/>
          <w:sz w:val="16"/>
          <w:szCs w:val="20"/>
        </w:rPr>
      </w:pPr>
      <w:r w:rsidRPr="00436793">
        <w:rPr>
          <w:rFonts w:ascii="Arial" w:hAnsi="Arial" w:cs="Arial"/>
          <w:b/>
          <w:sz w:val="20"/>
          <w:szCs w:val="22"/>
        </w:rPr>
        <w:t>BU:</w:t>
      </w:r>
      <w:r w:rsidR="00E76A59" w:rsidRPr="00436793">
        <w:rPr>
          <w:rFonts w:ascii="Arial" w:hAnsi="Arial" w:cs="Arial"/>
          <w:sz w:val="20"/>
          <w:szCs w:val="22"/>
        </w:rPr>
        <w:t xml:space="preserve"> VFE-Logo</w:t>
      </w:r>
    </w:p>
    <w:p w14:paraId="407ED497" w14:textId="17A59601" w:rsidR="00CF5C2B" w:rsidRPr="00436793" w:rsidRDefault="00CF5C2B" w:rsidP="00CF5C2B">
      <w:pPr>
        <w:spacing w:line="360" w:lineRule="auto"/>
        <w:ind w:right="1411"/>
        <w:outlineLvl w:val="0"/>
        <w:rPr>
          <w:rFonts w:ascii="Arial" w:hAnsi="Arial" w:cs="Arial"/>
          <w:sz w:val="20"/>
          <w:szCs w:val="22"/>
        </w:rPr>
      </w:pPr>
      <w:r w:rsidRPr="00436793">
        <w:rPr>
          <w:rFonts w:ascii="Arial" w:hAnsi="Arial" w:cs="Arial"/>
          <w:b/>
          <w:sz w:val="20"/>
          <w:szCs w:val="22"/>
        </w:rPr>
        <w:t>Bildquelle</w:t>
      </w:r>
      <w:r w:rsidRPr="00436793">
        <w:rPr>
          <w:rFonts w:ascii="Arial" w:hAnsi="Arial" w:cs="Arial"/>
          <w:sz w:val="20"/>
          <w:szCs w:val="22"/>
        </w:rPr>
        <w:t xml:space="preserve">: </w:t>
      </w:r>
      <w:r w:rsidR="00C5230E" w:rsidRPr="00436793">
        <w:rPr>
          <w:rFonts w:ascii="Arial" w:hAnsi="Arial" w:cs="Arial"/>
          <w:sz w:val="20"/>
          <w:szCs w:val="22"/>
        </w:rPr>
        <w:t>©</w:t>
      </w:r>
      <w:r w:rsidRPr="00436793">
        <w:rPr>
          <w:rFonts w:ascii="Arial" w:hAnsi="Arial" w:cs="Arial"/>
          <w:sz w:val="20"/>
          <w:szCs w:val="22"/>
        </w:rPr>
        <w:t xml:space="preserve">Verband für Fensterautomation und Entrauchung </w:t>
      </w:r>
      <w:r w:rsidR="00484A9E" w:rsidRPr="00436793">
        <w:rPr>
          <w:rFonts w:ascii="Arial" w:hAnsi="Arial" w:cs="Arial"/>
          <w:sz w:val="20"/>
          <w:szCs w:val="22"/>
        </w:rPr>
        <w:t>e. V.</w:t>
      </w:r>
    </w:p>
    <w:p w14:paraId="5CAE7DCB" w14:textId="77777777" w:rsidR="00CF5C2B" w:rsidRPr="00436793" w:rsidRDefault="00CF5C2B" w:rsidP="00CF5C2B">
      <w:pPr>
        <w:ind w:right="1411"/>
        <w:rPr>
          <w:rFonts w:ascii="Arial" w:hAnsi="Arial" w:cs="Arial"/>
          <w:sz w:val="22"/>
          <w:szCs w:val="22"/>
        </w:rPr>
      </w:pPr>
    </w:p>
    <w:p w14:paraId="3C4126FB" w14:textId="2D1CC5E4" w:rsidR="00CF5C2B" w:rsidRPr="00436793" w:rsidRDefault="00CF5C2B" w:rsidP="00CF5C2B">
      <w:pPr>
        <w:spacing w:line="360" w:lineRule="auto"/>
        <w:ind w:right="1411"/>
        <w:rPr>
          <w:rFonts w:ascii="Arial" w:hAnsi="Arial" w:cs="Arial"/>
          <w:i/>
          <w:sz w:val="20"/>
          <w:szCs w:val="20"/>
        </w:rPr>
      </w:pPr>
      <w:r w:rsidRPr="00436793">
        <w:rPr>
          <w:rFonts w:ascii="Arial" w:hAnsi="Arial" w:cs="Arial"/>
          <w:i/>
          <w:sz w:val="20"/>
          <w:szCs w:val="20"/>
        </w:rPr>
        <w:t>Abdruck honorarfrei. Wir freuen uns über einen Beleg.</w:t>
      </w:r>
    </w:p>
    <w:p w14:paraId="26F168C8" w14:textId="77777777" w:rsidR="004524AB" w:rsidRPr="00436793" w:rsidRDefault="004524AB" w:rsidP="00C92F56">
      <w:pPr>
        <w:spacing w:line="360" w:lineRule="auto"/>
        <w:ind w:right="1411"/>
        <w:rPr>
          <w:rFonts w:ascii="Arial" w:hAnsi="Arial" w:cs="Arial"/>
        </w:rPr>
      </w:pPr>
      <w:r w:rsidRPr="00436793">
        <w:rPr>
          <w:rFonts w:ascii="Arial" w:hAnsi="Arial" w:cs="Arial"/>
        </w:rPr>
        <w:t>______________________________________</w:t>
      </w:r>
    </w:p>
    <w:p w14:paraId="2C0DA827" w14:textId="6F473253" w:rsidR="00487F40" w:rsidRPr="00436793" w:rsidRDefault="00487F40" w:rsidP="00C92F56">
      <w:pPr>
        <w:spacing w:line="360" w:lineRule="auto"/>
        <w:ind w:right="1411"/>
        <w:rPr>
          <w:rFonts w:ascii="Arial" w:hAnsi="Arial" w:cs="Arial"/>
          <w:b/>
          <w:sz w:val="20"/>
          <w:szCs w:val="20"/>
        </w:rPr>
      </w:pPr>
    </w:p>
    <w:p w14:paraId="1962994F" w14:textId="77777777" w:rsidR="004E772F" w:rsidRPr="00436793" w:rsidRDefault="004E772F" w:rsidP="00C92F56">
      <w:pPr>
        <w:spacing w:line="360" w:lineRule="auto"/>
        <w:ind w:right="1411"/>
        <w:rPr>
          <w:rFonts w:ascii="Arial" w:hAnsi="Arial" w:cs="Arial"/>
          <w:b/>
          <w:sz w:val="20"/>
          <w:szCs w:val="20"/>
        </w:rPr>
      </w:pPr>
    </w:p>
    <w:tbl>
      <w:tblPr>
        <w:tblStyle w:val="Tabellenraster"/>
        <w:tblW w:w="0" w:type="auto"/>
        <w:tblLook w:val="04A0" w:firstRow="1" w:lastRow="0" w:firstColumn="1" w:lastColumn="0" w:noHBand="0" w:noVBand="1"/>
      </w:tblPr>
      <w:tblGrid>
        <w:gridCol w:w="4492"/>
        <w:gridCol w:w="4574"/>
      </w:tblGrid>
      <w:tr w:rsidR="004E772F" w:rsidRPr="00436793" w14:paraId="53A80150" w14:textId="77777777" w:rsidTr="00142EA3">
        <w:trPr>
          <w:trHeight w:val="2412"/>
        </w:trPr>
        <w:tc>
          <w:tcPr>
            <w:tcW w:w="4492" w:type="dxa"/>
            <w:tcBorders>
              <w:top w:val="nil"/>
              <w:left w:val="nil"/>
              <w:bottom w:val="nil"/>
              <w:right w:val="nil"/>
            </w:tcBorders>
          </w:tcPr>
          <w:p w14:paraId="1BDCC049" w14:textId="77777777" w:rsidR="004E772F" w:rsidRPr="00436793" w:rsidRDefault="004E772F" w:rsidP="00142EA3">
            <w:pPr>
              <w:widowControl w:val="0"/>
              <w:autoSpaceDE w:val="0"/>
              <w:autoSpaceDN w:val="0"/>
              <w:adjustRightInd w:val="0"/>
              <w:spacing w:line="276" w:lineRule="auto"/>
              <w:ind w:right="1411"/>
              <w:rPr>
                <w:rFonts w:ascii="Arial" w:hAnsi="Arial" w:cs="Arial"/>
                <w:color w:val="000000"/>
                <w:sz w:val="20"/>
                <w:szCs w:val="20"/>
              </w:rPr>
            </w:pPr>
            <w:r w:rsidRPr="00436793">
              <w:rPr>
                <w:rFonts w:ascii="Arial" w:hAnsi="Arial" w:cs="Arial"/>
                <w:b/>
                <w:bCs/>
                <w:color w:val="000000"/>
                <w:sz w:val="20"/>
                <w:szCs w:val="20"/>
              </w:rPr>
              <w:t>Verband Fensterautomation und Entrauchung e. V. (VFE)</w:t>
            </w:r>
          </w:p>
          <w:p w14:paraId="7EC97F7E" w14:textId="77777777" w:rsidR="004E772F" w:rsidRPr="00436793" w:rsidRDefault="004E772F" w:rsidP="00142EA3">
            <w:pPr>
              <w:tabs>
                <w:tab w:val="left" w:pos="3261"/>
              </w:tabs>
              <w:spacing w:line="288" w:lineRule="auto"/>
              <w:ind w:right="1411"/>
              <w:outlineLvl w:val="0"/>
              <w:rPr>
                <w:rFonts w:ascii="Arial" w:hAnsi="Arial" w:cs="Arial"/>
                <w:sz w:val="20"/>
                <w:szCs w:val="20"/>
              </w:rPr>
            </w:pPr>
          </w:p>
          <w:p w14:paraId="132CEFD9" w14:textId="77777777" w:rsidR="004E772F" w:rsidRPr="00436793" w:rsidRDefault="004E772F" w:rsidP="00142EA3">
            <w:pPr>
              <w:tabs>
                <w:tab w:val="left" w:pos="3261"/>
              </w:tabs>
              <w:spacing w:line="288" w:lineRule="auto"/>
              <w:ind w:right="1411"/>
              <w:outlineLvl w:val="0"/>
              <w:rPr>
                <w:rFonts w:ascii="Arial" w:hAnsi="Arial" w:cs="Arial"/>
                <w:color w:val="000000"/>
                <w:sz w:val="20"/>
                <w:szCs w:val="20"/>
              </w:rPr>
            </w:pPr>
          </w:p>
          <w:p w14:paraId="3DFA210A" w14:textId="77777777" w:rsidR="004E772F" w:rsidRPr="00436793" w:rsidRDefault="004E772F" w:rsidP="00142EA3">
            <w:pPr>
              <w:tabs>
                <w:tab w:val="left" w:pos="3261"/>
              </w:tabs>
              <w:spacing w:line="288" w:lineRule="auto"/>
              <w:ind w:right="1411"/>
              <w:outlineLvl w:val="0"/>
              <w:rPr>
                <w:rFonts w:ascii="Arial" w:hAnsi="Arial" w:cs="Arial"/>
                <w:sz w:val="20"/>
                <w:szCs w:val="20"/>
              </w:rPr>
            </w:pPr>
            <w:r w:rsidRPr="00436793">
              <w:rPr>
                <w:rFonts w:ascii="Arial" w:hAnsi="Arial" w:cs="Arial"/>
                <w:color w:val="000000"/>
                <w:sz w:val="20"/>
                <w:szCs w:val="20"/>
              </w:rPr>
              <w:t>Walter-Kolb-Straße 1-7</w:t>
            </w:r>
          </w:p>
          <w:p w14:paraId="3FD241DE" w14:textId="77777777" w:rsidR="004E772F" w:rsidRPr="00436793" w:rsidRDefault="004E772F" w:rsidP="00142EA3">
            <w:pPr>
              <w:tabs>
                <w:tab w:val="left" w:pos="3261"/>
              </w:tabs>
              <w:spacing w:line="288" w:lineRule="auto"/>
              <w:ind w:right="1411"/>
              <w:outlineLvl w:val="0"/>
              <w:rPr>
                <w:rFonts w:ascii="Arial" w:hAnsi="Arial" w:cs="Arial"/>
                <w:sz w:val="20"/>
                <w:szCs w:val="20"/>
              </w:rPr>
            </w:pPr>
            <w:r w:rsidRPr="00436793">
              <w:rPr>
                <w:rFonts w:ascii="Arial" w:hAnsi="Arial" w:cs="Arial"/>
                <w:color w:val="000000"/>
                <w:sz w:val="20"/>
                <w:szCs w:val="20"/>
              </w:rPr>
              <w:t>60594 Frankfurt am Main</w:t>
            </w:r>
          </w:p>
          <w:p w14:paraId="0035B533" w14:textId="77777777" w:rsidR="004E772F" w:rsidRPr="00436793" w:rsidRDefault="004E772F" w:rsidP="00142EA3">
            <w:pPr>
              <w:tabs>
                <w:tab w:val="left" w:pos="3261"/>
              </w:tabs>
              <w:spacing w:line="288" w:lineRule="auto"/>
              <w:ind w:right="1411"/>
              <w:outlineLvl w:val="0"/>
              <w:rPr>
                <w:rFonts w:ascii="Arial" w:hAnsi="Arial" w:cs="Arial"/>
                <w:sz w:val="20"/>
                <w:szCs w:val="20"/>
              </w:rPr>
            </w:pPr>
            <w:r w:rsidRPr="00436793">
              <w:rPr>
                <w:rFonts w:ascii="Arial" w:hAnsi="Arial" w:cs="Arial"/>
                <w:color w:val="000000"/>
                <w:sz w:val="20"/>
                <w:szCs w:val="20"/>
              </w:rPr>
              <w:t>Tel.: +49 69 955054-34</w:t>
            </w:r>
          </w:p>
          <w:p w14:paraId="277506F2" w14:textId="77777777" w:rsidR="004E772F" w:rsidRPr="00436793" w:rsidRDefault="00C21007" w:rsidP="00142EA3">
            <w:pPr>
              <w:tabs>
                <w:tab w:val="left" w:pos="3261"/>
              </w:tabs>
              <w:spacing w:line="288" w:lineRule="auto"/>
              <w:ind w:right="1411"/>
              <w:outlineLvl w:val="0"/>
              <w:rPr>
                <w:rFonts w:ascii="Arial" w:hAnsi="Arial" w:cs="Arial"/>
                <w:sz w:val="20"/>
                <w:szCs w:val="20"/>
              </w:rPr>
            </w:pPr>
            <w:hyperlink r:id="rId12" w:history="1">
              <w:r w:rsidR="004E772F" w:rsidRPr="00436793">
                <w:rPr>
                  <w:rFonts w:ascii="Arial" w:hAnsi="Arial" w:cs="Arial"/>
                  <w:color w:val="000000"/>
                  <w:sz w:val="20"/>
                  <w:szCs w:val="20"/>
                  <w:u w:color="0000FF"/>
                </w:rPr>
                <w:t>info@zentrum-fuer-luft.de</w:t>
              </w:r>
            </w:hyperlink>
          </w:p>
          <w:p w14:paraId="4F984C34" w14:textId="77777777" w:rsidR="004E772F" w:rsidRPr="00436793" w:rsidRDefault="004E772F" w:rsidP="00142EA3">
            <w:pPr>
              <w:ind w:right="1411"/>
              <w:rPr>
                <w:rFonts w:ascii="Arial" w:hAnsi="Arial" w:cs="Arial"/>
                <w:sz w:val="20"/>
                <w:szCs w:val="20"/>
              </w:rPr>
            </w:pPr>
            <w:r w:rsidRPr="00436793">
              <w:rPr>
                <w:rFonts w:ascii="Arial" w:hAnsi="Arial" w:cs="Arial"/>
                <w:sz w:val="20"/>
                <w:szCs w:val="20"/>
              </w:rPr>
              <w:t>www.zentrum-fuer-luft.de</w:t>
            </w:r>
          </w:p>
        </w:tc>
        <w:tc>
          <w:tcPr>
            <w:tcW w:w="4574" w:type="dxa"/>
            <w:tcBorders>
              <w:top w:val="nil"/>
              <w:left w:val="nil"/>
              <w:bottom w:val="nil"/>
              <w:right w:val="nil"/>
            </w:tcBorders>
          </w:tcPr>
          <w:p w14:paraId="20B04A66" w14:textId="77777777" w:rsidR="004E772F" w:rsidRPr="00436793" w:rsidRDefault="004E772F" w:rsidP="00142EA3">
            <w:pPr>
              <w:tabs>
                <w:tab w:val="left" w:pos="3261"/>
              </w:tabs>
              <w:spacing w:line="288" w:lineRule="auto"/>
              <w:ind w:right="1411"/>
              <w:outlineLvl w:val="0"/>
              <w:rPr>
                <w:rFonts w:ascii="Arial" w:hAnsi="Arial" w:cs="Arial"/>
                <w:b/>
                <w:sz w:val="20"/>
                <w:szCs w:val="20"/>
              </w:rPr>
            </w:pPr>
            <w:r w:rsidRPr="00436793">
              <w:rPr>
                <w:rFonts w:ascii="Arial" w:hAnsi="Arial" w:cs="Arial"/>
                <w:b/>
                <w:sz w:val="20"/>
                <w:szCs w:val="20"/>
              </w:rPr>
              <w:t xml:space="preserve">Pressekontakt                   </w:t>
            </w:r>
          </w:p>
          <w:p w14:paraId="2622E6ED" w14:textId="77777777" w:rsidR="004E772F" w:rsidRPr="00436793" w:rsidRDefault="004E772F" w:rsidP="00142EA3">
            <w:pPr>
              <w:tabs>
                <w:tab w:val="left" w:pos="3261"/>
              </w:tabs>
              <w:spacing w:line="288" w:lineRule="auto"/>
              <w:ind w:right="1411"/>
              <w:outlineLvl w:val="0"/>
              <w:rPr>
                <w:rFonts w:ascii="Arial" w:hAnsi="Arial" w:cs="Arial"/>
                <w:b/>
                <w:sz w:val="20"/>
                <w:szCs w:val="20"/>
              </w:rPr>
            </w:pPr>
          </w:p>
          <w:p w14:paraId="2401CA98" w14:textId="77777777" w:rsidR="004E772F" w:rsidRPr="00436793" w:rsidRDefault="004E772F" w:rsidP="00142EA3">
            <w:pPr>
              <w:tabs>
                <w:tab w:val="left" w:pos="3261"/>
              </w:tabs>
              <w:spacing w:line="288" w:lineRule="auto"/>
              <w:ind w:right="1411"/>
              <w:outlineLvl w:val="0"/>
              <w:rPr>
                <w:rFonts w:ascii="Arial" w:hAnsi="Arial" w:cs="Arial"/>
                <w:sz w:val="20"/>
                <w:szCs w:val="20"/>
              </w:rPr>
            </w:pPr>
            <w:r w:rsidRPr="00436793">
              <w:rPr>
                <w:rFonts w:ascii="Arial" w:hAnsi="Arial" w:cs="Arial"/>
                <w:sz w:val="20"/>
                <w:szCs w:val="20"/>
              </w:rPr>
              <w:t>teampenta GmbH &amp; Co. KG</w:t>
            </w:r>
          </w:p>
          <w:p w14:paraId="73C60168" w14:textId="77777777" w:rsidR="004E772F" w:rsidRPr="00436793" w:rsidRDefault="004E772F" w:rsidP="00142EA3">
            <w:pPr>
              <w:tabs>
                <w:tab w:val="left" w:pos="3261"/>
              </w:tabs>
              <w:spacing w:line="288" w:lineRule="auto"/>
              <w:ind w:right="1411"/>
              <w:outlineLvl w:val="0"/>
              <w:rPr>
                <w:rFonts w:ascii="Arial" w:hAnsi="Arial" w:cs="Arial"/>
                <w:sz w:val="20"/>
                <w:szCs w:val="20"/>
              </w:rPr>
            </w:pPr>
            <w:r w:rsidRPr="00436793">
              <w:rPr>
                <w:rFonts w:ascii="Arial" w:hAnsi="Arial" w:cs="Arial"/>
                <w:sz w:val="20"/>
                <w:szCs w:val="20"/>
              </w:rPr>
              <w:t>Liane Hötger</w:t>
            </w:r>
          </w:p>
          <w:p w14:paraId="0E30EAF8" w14:textId="77777777" w:rsidR="004E772F" w:rsidRPr="00436793" w:rsidRDefault="004E772F" w:rsidP="00142EA3">
            <w:pPr>
              <w:tabs>
                <w:tab w:val="left" w:pos="3261"/>
              </w:tabs>
              <w:spacing w:line="288" w:lineRule="auto"/>
              <w:ind w:right="1411"/>
              <w:outlineLvl w:val="0"/>
              <w:rPr>
                <w:rFonts w:ascii="Arial" w:hAnsi="Arial" w:cs="Arial"/>
                <w:sz w:val="20"/>
                <w:szCs w:val="20"/>
              </w:rPr>
            </w:pPr>
            <w:proofErr w:type="spellStart"/>
            <w:r w:rsidRPr="00436793">
              <w:rPr>
                <w:rFonts w:ascii="Arial" w:hAnsi="Arial" w:cs="Arial"/>
                <w:sz w:val="20"/>
                <w:szCs w:val="20"/>
              </w:rPr>
              <w:t>Seibertzweg</w:t>
            </w:r>
            <w:proofErr w:type="spellEnd"/>
            <w:r w:rsidRPr="00436793">
              <w:rPr>
                <w:rFonts w:ascii="Arial" w:hAnsi="Arial" w:cs="Arial"/>
                <w:sz w:val="20"/>
                <w:szCs w:val="20"/>
              </w:rPr>
              <w:t xml:space="preserve"> 2</w:t>
            </w:r>
          </w:p>
          <w:p w14:paraId="05B2ED0F" w14:textId="77777777" w:rsidR="004E772F" w:rsidRPr="00436793" w:rsidRDefault="004E772F" w:rsidP="00142EA3">
            <w:pPr>
              <w:tabs>
                <w:tab w:val="left" w:pos="3261"/>
              </w:tabs>
              <w:spacing w:line="288" w:lineRule="auto"/>
              <w:ind w:right="1411"/>
              <w:outlineLvl w:val="0"/>
              <w:rPr>
                <w:rFonts w:ascii="Arial" w:hAnsi="Arial" w:cs="Arial"/>
                <w:sz w:val="20"/>
                <w:szCs w:val="20"/>
              </w:rPr>
            </w:pPr>
            <w:r w:rsidRPr="00436793">
              <w:rPr>
                <w:rFonts w:ascii="Arial" w:hAnsi="Arial" w:cs="Arial"/>
                <w:sz w:val="20"/>
                <w:szCs w:val="20"/>
              </w:rPr>
              <w:t>44141 Dortmund</w:t>
            </w:r>
          </w:p>
          <w:p w14:paraId="3C3D1E6F" w14:textId="77777777" w:rsidR="004E772F" w:rsidRPr="00436793" w:rsidRDefault="004E772F" w:rsidP="00142EA3">
            <w:pPr>
              <w:tabs>
                <w:tab w:val="left" w:pos="3261"/>
              </w:tabs>
              <w:spacing w:line="288" w:lineRule="auto"/>
              <w:ind w:right="1411"/>
              <w:outlineLvl w:val="0"/>
              <w:rPr>
                <w:rFonts w:ascii="Arial" w:hAnsi="Arial" w:cs="Arial"/>
                <w:sz w:val="20"/>
                <w:szCs w:val="20"/>
              </w:rPr>
            </w:pPr>
            <w:r w:rsidRPr="00436793">
              <w:rPr>
                <w:rFonts w:ascii="Arial" w:hAnsi="Arial" w:cs="Arial"/>
                <w:sz w:val="20"/>
                <w:szCs w:val="20"/>
              </w:rPr>
              <w:t>Tel.: +49 231 556952-64</w:t>
            </w:r>
          </w:p>
          <w:p w14:paraId="0FC554D4" w14:textId="77777777" w:rsidR="004E772F" w:rsidRPr="00436793" w:rsidRDefault="00C21007" w:rsidP="00142EA3">
            <w:pPr>
              <w:tabs>
                <w:tab w:val="left" w:pos="3261"/>
              </w:tabs>
              <w:spacing w:line="288" w:lineRule="auto"/>
              <w:ind w:right="1411"/>
              <w:outlineLvl w:val="0"/>
              <w:rPr>
                <w:rFonts w:ascii="Arial" w:hAnsi="Arial" w:cs="Arial"/>
                <w:sz w:val="20"/>
                <w:szCs w:val="20"/>
              </w:rPr>
            </w:pPr>
            <w:hyperlink r:id="rId13" w:history="1">
              <w:r w:rsidR="004E772F" w:rsidRPr="00436793">
                <w:rPr>
                  <w:rFonts w:ascii="Arial" w:hAnsi="Arial" w:cs="Arial"/>
                  <w:sz w:val="20"/>
                  <w:szCs w:val="20"/>
                </w:rPr>
                <w:t>liane.hoetger@teampenta.de</w:t>
              </w:r>
            </w:hyperlink>
          </w:p>
          <w:p w14:paraId="20540DF4" w14:textId="77777777" w:rsidR="004E772F" w:rsidRPr="00436793" w:rsidRDefault="004E772F" w:rsidP="00142EA3">
            <w:pPr>
              <w:ind w:right="1411"/>
              <w:rPr>
                <w:rFonts w:ascii="Arial" w:hAnsi="Arial" w:cs="Arial"/>
              </w:rPr>
            </w:pPr>
            <w:r w:rsidRPr="00436793">
              <w:rPr>
                <w:rFonts w:ascii="Arial" w:hAnsi="Arial" w:cs="Arial"/>
                <w:sz w:val="20"/>
                <w:szCs w:val="20"/>
              </w:rPr>
              <w:t>www.teampenta.de</w:t>
            </w:r>
          </w:p>
        </w:tc>
      </w:tr>
    </w:tbl>
    <w:p w14:paraId="0B1BD097" w14:textId="169794AD" w:rsidR="00FB65E8" w:rsidRPr="00CE3E8D" w:rsidRDefault="00AC332D" w:rsidP="00C92F56">
      <w:pPr>
        <w:spacing w:line="360" w:lineRule="auto"/>
        <w:ind w:right="1411"/>
        <w:rPr>
          <w:rFonts w:ascii="Arial" w:hAnsi="Arial" w:cs="Arial"/>
          <w:b/>
          <w:sz w:val="18"/>
          <w:szCs w:val="18"/>
        </w:rPr>
      </w:pPr>
      <w:r w:rsidRPr="00436793">
        <w:rPr>
          <w:rFonts w:ascii="Arial" w:hAnsi="Arial" w:cs="Arial"/>
          <w:b/>
          <w:sz w:val="20"/>
          <w:szCs w:val="20"/>
        </w:rPr>
        <w:br w:type="page"/>
      </w:r>
      <w:r w:rsidR="00FB65E8" w:rsidRPr="00CE3E8D">
        <w:rPr>
          <w:rFonts w:ascii="Arial" w:hAnsi="Arial" w:cs="Arial"/>
          <w:b/>
          <w:sz w:val="18"/>
          <w:szCs w:val="18"/>
        </w:rPr>
        <w:lastRenderedPageBreak/>
        <w:t>Über den VFE</w:t>
      </w:r>
    </w:p>
    <w:p w14:paraId="466048F3" w14:textId="50287918" w:rsidR="00273768" w:rsidRPr="00CE3E8D" w:rsidRDefault="00273768" w:rsidP="00273768">
      <w:pPr>
        <w:spacing w:line="360" w:lineRule="auto"/>
        <w:ind w:right="1411"/>
        <w:outlineLvl w:val="0"/>
        <w:rPr>
          <w:rFonts w:ascii="Arial" w:hAnsi="Arial" w:cs="Arial"/>
          <w:sz w:val="18"/>
          <w:szCs w:val="18"/>
        </w:rPr>
      </w:pPr>
      <w:r w:rsidRPr="00CE3E8D">
        <w:rPr>
          <w:rFonts w:ascii="Arial" w:hAnsi="Arial" w:cs="Arial"/>
          <w:sz w:val="18"/>
          <w:szCs w:val="18"/>
        </w:rPr>
        <w:t>Der Verband Fensterautomation und Entrauchung e.V. (VFE)</w:t>
      </w:r>
      <w:r w:rsidR="00CE3E8D" w:rsidRPr="00CE3E8D">
        <w:rPr>
          <w:rFonts w:ascii="Arial" w:hAnsi="Arial" w:cs="Arial"/>
          <w:sz w:val="18"/>
          <w:szCs w:val="18"/>
        </w:rPr>
        <w:t>,</w:t>
      </w:r>
      <w:r w:rsidRPr="00CE3E8D">
        <w:rPr>
          <w:rFonts w:ascii="Arial" w:hAnsi="Arial" w:cs="Arial"/>
          <w:sz w:val="18"/>
          <w:szCs w:val="18"/>
        </w:rPr>
        <w:t xml:space="preserve"> mit Sitz in </w:t>
      </w:r>
      <w:hyperlink r:id="rId14" w:tooltip="Frankfurt am Main" w:history="1">
        <w:r w:rsidRPr="00CE3E8D">
          <w:rPr>
            <w:rFonts w:ascii="Arial" w:hAnsi="Arial" w:cs="Arial"/>
            <w:sz w:val="18"/>
            <w:szCs w:val="18"/>
          </w:rPr>
          <w:t>Frankfurt am Main</w:t>
        </w:r>
      </w:hyperlink>
      <w:r w:rsidR="00CE3E8D" w:rsidRPr="00CE3E8D">
        <w:rPr>
          <w:rFonts w:ascii="Arial" w:hAnsi="Arial" w:cs="Arial"/>
          <w:sz w:val="18"/>
          <w:szCs w:val="18"/>
        </w:rPr>
        <w:t>,</w:t>
      </w:r>
      <w:r w:rsidRPr="00CE3E8D">
        <w:rPr>
          <w:rFonts w:ascii="Arial" w:hAnsi="Arial" w:cs="Arial"/>
          <w:sz w:val="18"/>
          <w:szCs w:val="18"/>
        </w:rPr>
        <w:t xml:space="preserve"> wurde 2016 gegründet. Er ist ein Zusammenschluss aus renommierten Fachunternehmen, die sich auf Fensterautomation und Entrauchung, insbesondere die kontrollierte natürliche Lüftung (KNL) und den natürlichen Rauchabzug (NRA) über elektromotorisch oder pneumatisch betätigte Fenster in der Fassade und in Dächern, spezialisiert haben.</w:t>
      </w:r>
    </w:p>
    <w:p w14:paraId="441FBC28" w14:textId="4B7E897F" w:rsidR="00542370" w:rsidRPr="00CE3E8D" w:rsidRDefault="00AC332D" w:rsidP="00C92F56">
      <w:pPr>
        <w:spacing w:line="360" w:lineRule="auto"/>
        <w:ind w:right="1411"/>
        <w:outlineLvl w:val="0"/>
        <w:rPr>
          <w:rFonts w:ascii="Arial" w:hAnsi="Arial" w:cs="Arial"/>
          <w:color w:val="000000" w:themeColor="text1"/>
          <w:sz w:val="18"/>
          <w:szCs w:val="18"/>
        </w:rPr>
      </w:pPr>
      <w:r w:rsidRPr="00CE3E8D">
        <w:rPr>
          <w:rFonts w:ascii="Arial" w:hAnsi="Arial" w:cs="Arial"/>
          <w:color w:val="000000" w:themeColor="text1"/>
          <w:sz w:val="18"/>
          <w:szCs w:val="18"/>
        </w:rPr>
        <w:br/>
      </w:r>
    </w:p>
    <w:p w14:paraId="7CF254D0" w14:textId="77777777" w:rsidR="00273768" w:rsidRPr="00CE3E8D" w:rsidRDefault="00273768" w:rsidP="00273768">
      <w:pPr>
        <w:spacing w:line="360" w:lineRule="auto"/>
        <w:ind w:right="1411"/>
        <w:rPr>
          <w:rFonts w:ascii="Arial" w:hAnsi="Arial" w:cs="Arial"/>
          <w:b/>
          <w:sz w:val="18"/>
          <w:szCs w:val="18"/>
        </w:rPr>
      </w:pPr>
      <w:r w:rsidRPr="00CE3E8D">
        <w:rPr>
          <w:rFonts w:ascii="Arial" w:hAnsi="Arial" w:cs="Arial"/>
          <w:b/>
          <w:sz w:val="18"/>
          <w:szCs w:val="18"/>
        </w:rPr>
        <w:t>Aufgaben und Ziele des VFE</w:t>
      </w:r>
    </w:p>
    <w:p w14:paraId="77ACAEDD" w14:textId="77777777" w:rsidR="00273768" w:rsidRPr="00CE3E8D" w:rsidRDefault="00273768" w:rsidP="00273768">
      <w:pPr>
        <w:spacing w:line="360" w:lineRule="auto"/>
        <w:ind w:right="1411"/>
        <w:rPr>
          <w:rFonts w:ascii="Arial" w:hAnsi="Arial" w:cs="Arial"/>
          <w:color w:val="000000" w:themeColor="text1"/>
          <w:sz w:val="18"/>
          <w:szCs w:val="18"/>
        </w:rPr>
      </w:pPr>
      <w:r w:rsidRPr="00CE3E8D">
        <w:rPr>
          <w:rFonts w:ascii="Arial" w:hAnsi="Arial" w:cs="Arial"/>
          <w:color w:val="000000" w:themeColor="text1"/>
          <w:sz w:val="18"/>
          <w:szCs w:val="18"/>
        </w:rPr>
        <w:t xml:space="preserve">Der VFE verfolgt das Ziel, </w:t>
      </w:r>
      <w:r w:rsidRPr="00CE3E8D">
        <w:rPr>
          <w:rFonts w:ascii="Arial" w:eastAsia="Cambria" w:hAnsi="Arial" w:cs="Arial"/>
          <w:sz w:val="18"/>
          <w:szCs w:val="18"/>
        </w:rPr>
        <w:t>d</w:t>
      </w:r>
      <w:r w:rsidRPr="00CE3E8D">
        <w:rPr>
          <w:rFonts w:ascii="Arial" w:hAnsi="Arial" w:cs="Arial"/>
          <w:sz w:val="18"/>
          <w:szCs w:val="18"/>
        </w:rPr>
        <w:t>ie spezifischen Vorteile, Einsatzmöglichkei</w:t>
      </w:r>
      <w:r w:rsidRPr="00CE3E8D">
        <w:rPr>
          <w:rFonts w:ascii="Arial" w:hAnsi="Arial" w:cs="Arial"/>
          <w:sz w:val="18"/>
          <w:szCs w:val="18"/>
        </w:rPr>
        <w:softHyphen/>
        <w:t xml:space="preserve">ten und </w:t>
      </w:r>
      <w:proofErr w:type="gramStart"/>
      <w:r w:rsidRPr="00CE3E8D">
        <w:rPr>
          <w:rFonts w:ascii="Arial" w:hAnsi="Arial" w:cs="Arial"/>
          <w:sz w:val="18"/>
          <w:szCs w:val="18"/>
        </w:rPr>
        <w:t>Funktionsweise</w:t>
      </w:r>
      <w:proofErr w:type="gramEnd"/>
      <w:r w:rsidRPr="00CE3E8D">
        <w:rPr>
          <w:rFonts w:ascii="Arial" w:hAnsi="Arial" w:cs="Arial"/>
          <w:color w:val="000000" w:themeColor="text1"/>
          <w:sz w:val="18"/>
          <w:szCs w:val="18"/>
        </w:rPr>
        <w:t xml:space="preserve"> der kontrollierten natürlichen Lüftung und Entrauchung über Fenster zu vermitteln mit dem Ziel, die Luftqualität und den vorbeugenden Brandschutz in Gebäuden zu optimieren. Kontrollierte </w:t>
      </w:r>
      <w:bookmarkStart w:id="1" w:name="_Hlk13481960"/>
      <w:r w:rsidRPr="00CE3E8D">
        <w:rPr>
          <w:rFonts w:ascii="Arial" w:hAnsi="Arial" w:cs="Arial"/>
          <w:color w:val="000000" w:themeColor="text1"/>
          <w:sz w:val="18"/>
          <w:szCs w:val="18"/>
        </w:rPr>
        <w:t xml:space="preserve">natürliche Lüftungs- und Entrauchungssysteme </w:t>
      </w:r>
      <w:bookmarkEnd w:id="1"/>
      <w:r w:rsidRPr="00CE3E8D">
        <w:rPr>
          <w:rFonts w:ascii="Arial" w:hAnsi="Arial" w:cs="Arial"/>
          <w:color w:val="000000" w:themeColor="text1"/>
          <w:sz w:val="18"/>
          <w:szCs w:val="18"/>
        </w:rPr>
        <w:t xml:space="preserve">versorgen Gebäude optimal mit Frischluft, sichern täglich Wohlbefinden und Gesundheit der Nutzer und schützen vor gefährlichen Auswirkungen des Rauches und der Rauchgase bei Bränden. Über eine kontinuierliche Öffentlichkeitsarbeit soll der Wissensstand über die Vorteile der natürlichen Lüftungs- und Entrauchungsart gegenüber oder unterstützend zu </w:t>
      </w:r>
      <w:proofErr w:type="spellStart"/>
      <w:r w:rsidRPr="00CE3E8D">
        <w:rPr>
          <w:rFonts w:ascii="Arial" w:hAnsi="Arial" w:cs="Arial"/>
          <w:color w:val="000000" w:themeColor="text1"/>
          <w:sz w:val="18"/>
          <w:szCs w:val="18"/>
        </w:rPr>
        <w:t>ventilatorgestützten</w:t>
      </w:r>
      <w:proofErr w:type="spellEnd"/>
      <w:r w:rsidRPr="00CE3E8D">
        <w:rPr>
          <w:rFonts w:ascii="Arial" w:hAnsi="Arial" w:cs="Arial"/>
          <w:color w:val="000000" w:themeColor="text1"/>
          <w:sz w:val="18"/>
          <w:szCs w:val="18"/>
        </w:rPr>
        <w:t xml:space="preserve"> Systemen hervorgehoben werden. Die wissenschaftlichen Grundlagen und Daten dafür schafft der VFE durch enge Zusammenarbeit und gemeinsame Forschungsprojekte mit Hochschulen, Prüfinstituten und Normungsinstitutionen.</w:t>
      </w:r>
    </w:p>
    <w:p w14:paraId="36BD4581" w14:textId="77777777" w:rsidR="00273768" w:rsidRPr="00CE3E8D" w:rsidRDefault="00273768" w:rsidP="00273768">
      <w:pPr>
        <w:spacing w:line="360" w:lineRule="auto"/>
        <w:ind w:right="1411"/>
        <w:rPr>
          <w:rFonts w:ascii="Arial" w:hAnsi="Arial" w:cs="Arial"/>
          <w:color w:val="000000" w:themeColor="text1"/>
          <w:sz w:val="18"/>
          <w:szCs w:val="18"/>
        </w:rPr>
      </w:pPr>
    </w:p>
    <w:p w14:paraId="16202B06" w14:textId="77777777" w:rsidR="00273768" w:rsidRPr="00CE3E8D" w:rsidRDefault="00273768" w:rsidP="00273768">
      <w:pPr>
        <w:spacing w:line="360" w:lineRule="auto"/>
        <w:ind w:right="1411"/>
        <w:rPr>
          <w:rFonts w:ascii="Arial" w:hAnsi="Arial" w:cs="Arial"/>
          <w:b/>
          <w:sz w:val="18"/>
          <w:szCs w:val="18"/>
        </w:rPr>
      </w:pPr>
      <w:r w:rsidRPr="00CE3E8D">
        <w:rPr>
          <w:rFonts w:ascii="Arial" w:hAnsi="Arial" w:cs="Arial"/>
          <w:color w:val="000000" w:themeColor="text1"/>
          <w:sz w:val="18"/>
          <w:szCs w:val="18"/>
        </w:rPr>
        <w:t xml:space="preserve">Das macht den VFE zusammen mit der hohen Fachkompetenz und jahrelangen Branchenerfahrung seiner Verbandsmitglieder zu einem verlässlichen Ansprechpartner und Problemlöser für Planer, Architekten und Bauherren, wenn es um die Kernthemen </w:t>
      </w:r>
      <w:r w:rsidRPr="00CE3E8D">
        <w:rPr>
          <w:rFonts w:ascii="Arial" w:hAnsi="Arial" w:cs="Arial"/>
          <w:sz w:val="18"/>
          <w:szCs w:val="18"/>
        </w:rPr>
        <w:t>kontrollierte natürliche Lüftung und Entrauchung über automatisierte Fenster in der Gebäudehülle geht. Auch die fachliche Unterstützung von berufsspezifischen Fort- und Weiterbildungsmaßnahmen gehört zum Aufgabenspektrum des VFE.</w:t>
      </w:r>
    </w:p>
    <w:p w14:paraId="47237858" w14:textId="77777777" w:rsidR="00FB65E8" w:rsidRPr="00CE3E8D" w:rsidRDefault="00FB65E8" w:rsidP="00C92F56">
      <w:pPr>
        <w:spacing w:line="360" w:lineRule="auto"/>
        <w:ind w:right="1411"/>
        <w:rPr>
          <w:rFonts w:ascii="Arial" w:hAnsi="Arial" w:cs="Arial"/>
          <w:b/>
          <w:sz w:val="18"/>
          <w:szCs w:val="18"/>
        </w:rPr>
      </w:pPr>
    </w:p>
    <w:p w14:paraId="6D130018" w14:textId="77777777" w:rsidR="002306C9" w:rsidRPr="00CE3E8D" w:rsidRDefault="002306C9" w:rsidP="00C92F56">
      <w:pPr>
        <w:spacing w:line="360" w:lineRule="auto"/>
        <w:ind w:right="1411"/>
        <w:rPr>
          <w:rFonts w:ascii="Arial" w:hAnsi="Arial" w:cs="Arial"/>
          <w:b/>
          <w:sz w:val="18"/>
          <w:szCs w:val="18"/>
        </w:rPr>
      </w:pPr>
    </w:p>
    <w:p w14:paraId="36CCA4A8" w14:textId="787172A3" w:rsidR="00FB65E8" w:rsidRPr="00CE3E8D" w:rsidRDefault="00FB65E8" w:rsidP="00C92F56">
      <w:pPr>
        <w:spacing w:line="360" w:lineRule="auto"/>
        <w:ind w:right="1411"/>
        <w:rPr>
          <w:rFonts w:ascii="Arial" w:hAnsi="Arial" w:cs="Arial"/>
          <w:b/>
          <w:sz w:val="18"/>
          <w:szCs w:val="18"/>
        </w:rPr>
      </w:pPr>
      <w:r w:rsidRPr="00CE3E8D">
        <w:rPr>
          <w:rFonts w:ascii="Arial" w:hAnsi="Arial" w:cs="Arial"/>
          <w:b/>
          <w:sz w:val="18"/>
          <w:szCs w:val="18"/>
        </w:rPr>
        <w:t>VFE</w:t>
      </w:r>
      <w:r w:rsidR="00CE3E8D" w:rsidRPr="00CE3E8D">
        <w:rPr>
          <w:rFonts w:ascii="Arial" w:hAnsi="Arial" w:cs="Arial"/>
          <w:b/>
          <w:sz w:val="18"/>
          <w:szCs w:val="18"/>
        </w:rPr>
        <w:t xml:space="preserve"> </w:t>
      </w:r>
      <w:r w:rsidRPr="00CE3E8D">
        <w:rPr>
          <w:rFonts w:ascii="Arial" w:hAnsi="Arial" w:cs="Arial"/>
          <w:b/>
          <w:sz w:val="18"/>
          <w:szCs w:val="18"/>
        </w:rPr>
        <w:t>Online-Plattform „Zentrum für Luft“</w:t>
      </w:r>
    </w:p>
    <w:p w14:paraId="63D58EF4" w14:textId="77777777" w:rsidR="00FB65E8" w:rsidRPr="00CE3E8D" w:rsidRDefault="00C21007" w:rsidP="00C92F56">
      <w:pPr>
        <w:spacing w:line="360" w:lineRule="auto"/>
        <w:ind w:right="1411"/>
        <w:rPr>
          <w:rFonts w:ascii="Arial" w:hAnsi="Arial" w:cs="Arial"/>
          <w:sz w:val="18"/>
          <w:szCs w:val="18"/>
        </w:rPr>
      </w:pPr>
      <w:hyperlink r:id="rId15" w:history="1">
        <w:r w:rsidR="00FB65E8" w:rsidRPr="00CE3E8D">
          <w:rPr>
            <w:rStyle w:val="Hyperlink"/>
            <w:rFonts w:ascii="Arial" w:hAnsi="Arial" w:cs="Arial"/>
            <w:color w:val="auto"/>
            <w:sz w:val="18"/>
            <w:szCs w:val="18"/>
          </w:rPr>
          <w:t>www.zentrum-fuer-luft.de</w:t>
        </w:r>
      </w:hyperlink>
    </w:p>
    <w:p w14:paraId="7D0EF651" w14:textId="6CDFD697" w:rsidR="00DA0595" w:rsidRPr="00CE3E8D" w:rsidRDefault="00FB65E8" w:rsidP="005F3207">
      <w:pPr>
        <w:spacing w:line="360" w:lineRule="auto"/>
        <w:ind w:right="1411"/>
        <w:rPr>
          <w:rFonts w:ascii="Arial" w:hAnsi="Arial" w:cs="Arial"/>
          <w:sz w:val="18"/>
          <w:szCs w:val="18"/>
        </w:rPr>
      </w:pPr>
      <w:r w:rsidRPr="00CE3E8D">
        <w:rPr>
          <w:rFonts w:ascii="Arial" w:hAnsi="Arial" w:cs="Arial"/>
          <w:color w:val="000000" w:themeColor="text1"/>
          <w:sz w:val="18"/>
          <w:szCs w:val="18"/>
        </w:rPr>
        <w:t xml:space="preserve">Auf der Online-Plattform des VFE „Zentrum für Luft“ finden Planer, Architekten und Bauherren stets aktuelle Informationen rund um die Themen </w:t>
      </w:r>
      <w:r w:rsidR="000342DF" w:rsidRPr="00CE3E8D">
        <w:rPr>
          <w:rFonts w:ascii="Arial" w:hAnsi="Arial" w:cs="Arial"/>
          <w:color w:val="000000" w:themeColor="text1"/>
          <w:sz w:val="18"/>
          <w:szCs w:val="18"/>
        </w:rPr>
        <w:t>kontrollierte</w:t>
      </w:r>
      <w:r w:rsidRPr="00CE3E8D">
        <w:rPr>
          <w:rFonts w:ascii="Arial" w:hAnsi="Arial" w:cs="Arial"/>
          <w:color w:val="000000" w:themeColor="text1"/>
          <w:sz w:val="18"/>
          <w:szCs w:val="18"/>
        </w:rPr>
        <w:t xml:space="preserve"> natürliche Lüftung und Entrauchung – auch als Broschüren und Whitepaper zum Download. Fakten und Hintergründe zu Techniken, Anwendungen und Services sowie von VFE-Mitgliedern und -Kooperationspartnern erfolgreich umgesetzte Projekte als „Best Practice“-Beispiele runden das Angebot ab.</w:t>
      </w:r>
    </w:p>
    <w:p w14:paraId="720E333B" w14:textId="77777777" w:rsidR="00A076FF" w:rsidRPr="00436793" w:rsidRDefault="00C21007" w:rsidP="004546AC">
      <w:pPr>
        <w:ind w:right="1411"/>
        <w:rPr>
          <w:rFonts w:ascii="Arial" w:hAnsi="Arial" w:cs="Arial"/>
        </w:rPr>
      </w:pPr>
    </w:p>
    <w:sectPr w:rsidR="00A076FF" w:rsidRPr="00436793" w:rsidSect="00C51CC6">
      <w:headerReference w:type="default" r:id="rId16"/>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9BA978" w14:textId="77777777" w:rsidR="00C21007" w:rsidRDefault="00C21007" w:rsidP="005910D8">
      <w:r>
        <w:separator/>
      </w:r>
    </w:p>
  </w:endnote>
  <w:endnote w:type="continuationSeparator" w:id="0">
    <w:p w14:paraId="3360C10A" w14:textId="77777777" w:rsidR="00C21007" w:rsidRDefault="00C21007" w:rsidP="00591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Yu Mincho">
    <w:panose1 w:val="02020400000000000000"/>
    <w:charset w:val="80"/>
    <w:family w:val="roman"/>
    <w:pitch w:val="variable"/>
    <w:sig w:usb0="800002E7" w:usb1="2AC7FCFF" w:usb2="00000012" w:usb3="00000000" w:csb0="0002009F" w:csb1="00000000"/>
  </w:font>
  <w:font w:name="Segoe UI">
    <w:altName w:val="Sylfaen"/>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D67A00" w14:textId="77777777" w:rsidR="00C21007" w:rsidRDefault="00C21007" w:rsidP="005910D8">
      <w:r>
        <w:separator/>
      </w:r>
    </w:p>
  </w:footnote>
  <w:footnote w:type="continuationSeparator" w:id="0">
    <w:p w14:paraId="4591AACA" w14:textId="77777777" w:rsidR="00C21007" w:rsidRDefault="00C21007" w:rsidP="00591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E685D" w14:textId="0EEDC42C" w:rsidR="005910D8" w:rsidRDefault="00C6616F" w:rsidP="00B80CE6">
    <w:pPr>
      <w:pStyle w:val="Kopfzeile"/>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s>
    </w:pPr>
    <w:r w:rsidRPr="00EA708A">
      <w:rPr>
        <w:rFonts w:ascii="Arial" w:hAnsi="Arial" w:cs="Arial"/>
        <w:noProof/>
        <w:color w:val="FFFFFF" w:themeColor="background1"/>
        <w:lang w:eastAsia="de-DE"/>
      </w:rPr>
      <w:drawing>
        <wp:anchor distT="0" distB="0" distL="114300" distR="114300" simplePos="0" relativeHeight="251659264" behindDoc="0" locked="0" layoutInCell="1" allowOverlap="1" wp14:anchorId="4270D215" wp14:editId="6FC4E2CD">
          <wp:simplePos x="0" y="0"/>
          <wp:positionH relativeFrom="column">
            <wp:posOffset>5323840</wp:posOffset>
          </wp:positionH>
          <wp:positionV relativeFrom="paragraph">
            <wp:posOffset>-212513</wp:posOffset>
          </wp:positionV>
          <wp:extent cx="858097" cy="468915"/>
          <wp:effectExtent l="0" t="0" r="5715"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FE_Logo_4c.jpg"/>
                  <pic:cNvPicPr/>
                </pic:nvPicPr>
                <pic:blipFill>
                  <a:blip r:embed="rId1">
                    <a:extLst>
                      <a:ext uri="{28A0092B-C50C-407E-A947-70E740481C1C}">
                        <a14:useLocalDpi xmlns:a14="http://schemas.microsoft.com/office/drawing/2010/main" val="0"/>
                      </a:ext>
                    </a:extLst>
                  </a:blip>
                  <a:stretch>
                    <a:fillRect/>
                  </a:stretch>
                </pic:blipFill>
                <pic:spPr>
                  <a:xfrm>
                    <a:off x="0" y="0"/>
                    <a:ext cx="861453" cy="470749"/>
                  </a:xfrm>
                  <a:prstGeom prst="rect">
                    <a:avLst/>
                  </a:prstGeom>
                </pic:spPr>
              </pic:pic>
            </a:graphicData>
          </a:graphic>
          <wp14:sizeRelH relativeFrom="page">
            <wp14:pctWidth>0</wp14:pctWidth>
          </wp14:sizeRelH>
          <wp14:sizeRelV relativeFrom="page">
            <wp14:pctHeight>0</wp14:pctHeight>
          </wp14:sizeRelV>
        </wp:anchor>
      </w:drawing>
    </w:r>
  </w:p>
  <w:p w14:paraId="79867440" w14:textId="77777777" w:rsidR="000D02C9" w:rsidRDefault="00C2100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00D44"/>
    <w:multiLevelType w:val="hybridMultilevel"/>
    <w:tmpl w:val="6D0CCA4A"/>
    <w:lvl w:ilvl="0" w:tplc="B7281DC4">
      <w:start w:val="30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6C4C0B"/>
    <w:multiLevelType w:val="hybridMultilevel"/>
    <w:tmpl w:val="114E23FC"/>
    <w:lvl w:ilvl="0" w:tplc="B7281DC4">
      <w:start w:val="300"/>
      <w:numFmt w:val="bullet"/>
      <w:lvlText w:val="-"/>
      <w:lvlJc w:val="left"/>
      <w:pPr>
        <w:ind w:left="644" w:hanging="360"/>
      </w:pPr>
      <w:rPr>
        <w:rFonts w:ascii="Arial" w:eastAsiaTheme="minorHAnsi" w:hAnsi="Arial" w:cs="Arial" w:hint="default"/>
      </w:rPr>
    </w:lvl>
    <w:lvl w:ilvl="1" w:tplc="04070003">
      <w:start w:val="1"/>
      <w:numFmt w:val="bullet"/>
      <w:lvlText w:val="o"/>
      <w:lvlJc w:val="left"/>
      <w:pPr>
        <w:ind w:left="1364" w:hanging="360"/>
      </w:pPr>
      <w:rPr>
        <w:rFonts w:ascii="Courier New" w:hAnsi="Courier New" w:cs="Courier New" w:hint="default"/>
      </w:rPr>
    </w:lvl>
    <w:lvl w:ilvl="2" w:tplc="04070005">
      <w:start w:val="1"/>
      <w:numFmt w:val="bullet"/>
      <w:lvlText w:val=""/>
      <w:lvlJc w:val="left"/>
      <w:pPr>
        <w:ind w:left="2084" w:hanging="360"/>
      </w:pPr>
      <w:rPr>
        <w:rFonts w:ascii="Wingdings" w:hAnsi="Wingdings" w:hint="default"/>
      </w:rPr>
    </w:lvl>
    <w:lvl w:ilvl="3" w:tplc="2E389F36">
      <w:start w:val="6"/>
      <w:numFmt w:val="bullet"/>
      <w:lvlText w:val="-"/>
      <w:lvlJc w:val="left"/>
      <w:pPr>
        <w:ind w:left="2804" w:hanging="360"/>
      </w:pPr>
      <w:rPr>
        <w:rFonts w:ascii="Arial" w:eastAsiaTheme="minorHAnsi" w:hAnsi="Arial" w:cs="Arial" w:hint="default"/>
      </w:rPr>
    </w:lvl>
    <w:lvl w:ilvl="4" w:tplc="04070003">
      <w:start w:val="1"/>
      <w:numFmt w:val="bullet"/>
      <w:lvlText w:val="o"/>
      <w:lvlJc w:val="left"/>
      <w:pPr>
        <w:ind w:left="3524" w:hanging="360"/>
      </w:pPr>
      <w:rPr>
        <w:rFonts w:ascii="Courier New" w:hAnsi="Courier New" w:cs="Courier New" w:hint="default"/>
      </w:rPr>
    </w:lvl>
    <w:lvl w:ilvl="5" w:tplc="04070005">
      <w:start w:val="1"/>
      <w:numFmt w:val="bullet"/>
      <w:lvlText w:val=""/>
      <w:lvlJc w:val="left"/>
      <w:pPr>
        <w:ind w:left="4244" w:hanging="360"/>
      </w:pPr>
      <w:rPr>
        <w:rFonts w:ascii="Wingdings" w:hAnsi="Wingdings" w:hint="default"/>
      </w:rPr>
    </w:lvl>
    <w:lvl w:ilvl="6" w:tplc="04070001">
      <w:start w:val="1"/>
      <w:numFmt w:val="bullet"/>
      <w:lvlText w:val=""/>
      <w:lvlJc w:val="left"/>
      <w:pPr>
        <w:ind w:left="4964" w:hanging="360"/>
      </w:pPr>
      <w:rPr>
        <w:rFonts w:ascii="Symbol" w:hAnsi="Symbol" w:hint="default"/>
      </w:rPr>
    </w:lvl>
    <w:lvl w:ilvl="7" w:tplc="04070003">
      <w:start w:val="1"/>
      <w:numFmt w:val="bullet"/>
      <w:lvlText w:val="o"/>
      <w:lvlJc w:val="left"/>
      <w:pPr>
        <w:ind w:left="5684" w:hanging="360"/>
      </w:pPr>
      <w:rPr>
        <w:rFonts w:ascii="Courier New" w:hAnsi="Courier New" w:cs="Courier New" w:hint="default"/>
      </w:rPr>
    </w:lvl>
    <w:lvl w:ilvl="8" w:tplc="04070005">
      <w:start w:val="1"/>
      <w:numFmt w:val="bullet"/>
      <w:lvlText w:val=""/>
      <w:lvlJc w:val="left"/>
      <w:pPr>
        <w:ind w:left="6404" w:hanging="360"/>
      </w:pPr>
      <w:rPr>
        <w:rFonts w:ascii="Wingdings" w:hAnsi="Wingdings" w:hint="default"/>
      </w:rPr>
    </w:lvl>
  </w:abstractNum>
  <w:abstractNum w:abstractNumId="2" w15:restartNumberingAfterBreak="0">
    <w:nsid w:val="597C301E"/>
    <w:multiLevelType w:val="hybridMultilevel"/>
    <w:tmpl w:val="64B83C44"/>
    <w:lvl w:ilvl="0" w:tplc="0407000D">
      <w:start w:val="1"/>
      <w:numFmt w:val="bullet"/>
      <w:lvlText w:val=""/>
      <w:lvlJc w:val="left"/>
      <w:pPr>
        <w:ind w:left="644" w:hanging="360"/>
      </w:pPr>
      <w:rPr>
        <w:rFonts w:ascii="Wingdings" w:hAnsi="Wingdings" w:hint="default"/>
      </w:rPr>
    </w:lvl>
    <w:lvl w:ilvl="1" w:tplc="04070003">
      <w:start w:val="1"/>
      <w:numFmt w:val="bullet"/>
      <w:lvlText w:val="o"/>
      <w:lvlJc w:val="left"/>
      <w:pPr>
        <w:ind w:left="1364" w:hanging="360"/>
      </w:pPr>
      <w:rPr>
        <w:rFonts w:ascii="Courier New" w:hAnsi="Courier New" w:cs="Courier New" w:hint="default"/>
      </w:rPr>
    </w:lvl>
    <w:lvl w:ilvl="2" w:tplc="04070005">
      <w:start w:val="1"/>
      <w:numFmt w:val="bullet"/>
      <w:lvlText w:val=""/>
      <w:lvlJc w:val="left"/>
      <w:pPr>
        <w:ind w:left="2084" w:hanging="360"/>
      </w:pPr>
      <w:rPr>
        <w:rFonts w:ascii="Wingdings" w:hAnsi="Wingdings" w:hint="default"/>
      </w:rPr>
    </w:lvl>
    <w:lvl w:ilvl="3" w:tplc="2E389F36">
      <w:start w:val="6"/>
      <w:numFmt w:val="bullet"/>
      <w:lvlText w:val="-"/>
      <w:lvlJc w:val="left"/>
      <w:pPr>
        <w:ind w:left="2804" w:hanging="360"/>
      </w:pPr>
      <w:rPr>
        <w:rFonts w:ascii="Arial" w:eastAsiaTheme="minorHAnsi" w:hAnsi="Arial" w:cs="Arial" w:hint="default"/>
      </w:rPr>
    </w:lvl>
    <w:lvl w:ilvl="4" w:tplc="04070003">
      <w:start w:val="1"/>
      <w:numFmt w:val="bullet"/>
      <w:lvlText w:val="o"/>
      <w:lvlJc w:val="left"/>
      <w:pPr>
        <w:ind w:left="3524" w:hanging="360"/>
      </w:pPr>
      <w:rPr>
        <w:rFonts w:ascii="Courier New" w:hAnsi="Courier New" w:cs="Courier New" w:hint="default"/>
      </w:rPr>
    </w:lvl>
    <w:lvl w:ilvl="5" w:tplc="04070005">
      <w:start w:val="1"/>
      <w:numFmt w:val="bullet"/>
      <w:lvlText w:val=""/>
      <w:lvlJc w:val="left"/>
      <w:pPr>
        <w:ind w:left="4244" w:hanging="360"/>
      </w:pPr>
      <w:rPr>
        <w:rFonts w:ascii="Wingdings" w:hAnsi="Wingdings" w:hint="default"/>
      </w:rPr>
    </w:lvl>
    <w:lvl w:ilvl="6" w:tplc="04070001">
      <w:start w:val="1"/>
      <w:numFmt w:val="bullet"/>
      <w:lvlText w:val=""/>
      <w:lvlJc w:val="left"/>
      <w:pPr>
        <w:ind w:left="4964" w:hanging="360"/>
      </w:pPr>
      <w:rPr>
        <w:rFonts w:ascii="Symbol" w:hAnsi="Symbol" w:hint="default"/>
      </w:rPr>
    </w:lvl>
    <w:lvl w:ilvl="7" w:tplc="04070003">
      <w:start w:val="1"/>
      <w:numFmt w:val="bullet"/>
      <w:lvlText w:val="o"/>
      <w:lvlJc w:val="left"/>
      <w:pPr>
        <w:ind w:left="5684" w:hanging="360"/>
      </w:pPr>
      <w:rPr>
        <w:rFonts w:ascii="Courier New" w:hAnsi="Courier New" w:cs="Courier New" w:hint="default"/>
      </w:rPr>
    </w:lvl>
    <w:lvl w:ilvl="8" w:tplc="04070005">
      <w:start w:val="1"/>
      <w:numFmt w:val="bullet"/>
      <w:lvlText w:val=""/>
      <w:lvlJc w:val="left"/>
      <w:pPr>
        <w:ind w:left="6404" w:hanging="360"/>
      </w:pPr>
      <w:rPr>
        <w:rFonts w:ascii="Wingdings" w:hAnsi="Wingdings" w:hint="default"/>
      </w:rPr>
    </w:lvl>
  </w:abstractNum>
  <w:num w:numId="1">
    <w:abstractNumId w:val="0"/>
  </w:num>
  <w:num w:numId="2">
    <w:abstractNumId w:val="2"/>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0D8"/>
    <w:rsid w:val="00002D97"/>
    <w:rsid w:val="00014CE0"/>
    <w:rsid w:val="0001733E"/>
    <w:rsid w:val="00017578"/>
    <w:rsid w:val="00023C07"/>
    <w:rsid w:val="000342DF"/>
    <w:rsid w:val="0004136F"/>
    <w:rsid w:val="00045666"/>
    <w:rsid w:val="00047C97"/>
    <w:rsid w:val="00062E6B"/>
    <w:rsid w:val="00067CE6"/>
    <w:rsid w:val="00076A3D"/>
    <w:rsid w:val="00085259"/>
    <w:rsid w:val="00097191"/>
    <w:rsid w:val="000975AB"/>
    <w:rsid w:val="000C3E1D"/>
    <w:rsid w:val="000D2EEC"/>
    <w:rsid w:val="000E2A34"/>
    <w:rsid w:val="000F1674"/>
    <w:rsid w:val="000F2944"/>
    <w:rsid w:val="00114B52"/>
    <w:rsid w:val="00132E26"/>
    <w:rsid w:val="0013474B"/>
    <w:rsid w:val="00136843"/>
    <w:rsid w:val="001430CE"/>
    <w:rsid w:val="001501FF"/>
    <w:rsid w:val="00163706"/>
    <w:rsid w:val="001702B1"/>
    <w:rsid w:val="00175693"/>
    <w:rsid w:val="00191CA2"/>
    <w:rsid w:val="00192583"/>
    <w:rsid w:val="001A1168"/>
    <w:rsid w:val="001E5A0A"/>
    <w:rsid w:val="001F0038"/>
    <w:rsid w:val="001F328A"/>
    <w:rsid w:val="0020652F"/>
    <w:rsid w:val="002079FF"/>
    <w:rsid w:val="00221E2A"/>
    <w:rsid w:val="002251C6"/>
    <w:rsid w:val="002260B1"/>
    <w:rsid w:val="002306C9"/>
    <w:rsid w:val="00241F5B"/>
    <w:rsid w:val="002563DF"/>
    <w:rsid w:val="00264F01"/>
    <w:rsid w:val="00273768"/>
    <w:rsid w:val="002773D6"/>
    <w:rsid w:val="00280EDD"/>
    <w:rsid w:val="00285EA5"/>
    <w:rsid w:val="00286B95"/>
    <w:rsid w:val="002875D3"/>
    <w:rsid w:val="002A249F"/>
    <w:rsid w:val="002A3617"/>
    <w:rsid w:val="002A7C11"/>
    <w:rsid w:val="002B0730"/>
    <w:rsid w:val="002B15E0"/>
    <w:rsid w:val="002B79C4"/>
    <w:rsid w:val="002D126C"/>
    <w:rsid w:val="002E1AB4"/>
    <w:rsid w:val="002F2E72"/>
    <w:rsid w:val="0030337A"/>
    <w:rsid w:val="00314562"/>
    <w:rsid w:val="00317E72"/>
    <w:rsid w:val="00320555"/>
    <w:rsid w:val="00326069"/>
    <w:rsid w:val="00334752"/>
    <w:rsid w:val="00336974"/>
    <w:rsid w:val="00343B30"/>
    <w:rsid w:val="00356CD5"/>
    <w:rsid w:val="003576A0"/>
    <w:rsid w:val="00365054"/>
    <w:rsid w:val="00365E86"/>
    <w:rsid w:val="00371ABB"/>
    <w:rsid w:val="0038578D"/>
    <w:rsid w:val="00387E98"/>
    <w:rsid w:val="003A3EDD"/>
    <w:rsid w:val="003A61F0"/>
    <w:rsid w:val="003B256F"/>
    <w:rsid w:val="003B7044"/>
    <w:rsid w:val="003D51C0"/>
    <w:rsid w:val="004125D9"/>
    <w:rsid w:val="0041790A"/>
    <w:rsid w:val="0042013A"/>
    <w:rsid w:val="00427E98"/>
    <w:rsid w:val="00436793"/>
    <w:rsid w:val="00442995"/>
    <w:rsid w:val="004524AB"/>
    <w:rsid w:val="004538E6"/>
    <w:rsid w:val="004541A1"/>
    <w:rsid w:val="004546AC"/>
    <w:rsid w:val="00463AF2"/>
    <w:rsid w:val="00484A9E"/>
    <w:rsid w:val="00487F40"/>
    <w:rsid w:val="00493D4D"/>
    <w:rsid w:val="004A0B73"/>
    <w:rsid w:val="004A1F90"/>
    <w:rsid w:val="004A394C"/>
    <w:rsid w:val="004A677D"/>
    <w:rsid w:val="004E148D"/>
    <w:rsid w:val="004E772F"/>
    <w:rsid w:val="004E7B94"/>
    <w:rsid w:val="00502EEF"/>
    <w:rsid w:val="00510A6E"/>
    <w:rsid w:val="005224AC"/>
    <w:rsid w:val="00526E20"/>
    <w:rsid w:val="0053576C"/>
    <w:rsid w:val="00542370"/>
    <w:rsid w:val="00545633"/>
    <w:rsid w:val="005519F1"/>
    <w:rsid w:val="00552094"/>
    <w:rsid w:val="0055372E"/>
    <w:rsid w:val="0055447A"/>
    <w:rsid w:val="005548CD"/>
    <w:rsid w:val="00565E6B"/>
    <w:rsid w:val="005825BF"/>
    <w:rsid w:val="005910D8"/>
    <w:rsid w:val="005A5D56"/>
    <w:rsid w:val="005A67F8"/>
    <w:rsid w:val="005B7F1E"/>
    <w:rsid w:val="005D067E"/>
    <w:rsid w:val="005E78FA"/>
    <w:rsid w:val="005F3207"/>
    <w:rsid w:val="00602449"/>
    <w:rsid w:val="006102CB"/>
    <w:rsid w:val="00615AE2"/>
    <w:rsid w:val="00617B40"/>
    <w:rsid w:val="00617CE9"/>
    <w:rsid w:val="00617E61"/>
    <w:rsid w:val="0062130D"/>
    <w:rsid w:val="00623106"/>
    <w:rsid w:val="00632405"/>
    <w:rsid w:val="00632EED"/>
    <w:rsid w:val="00644D30"/>
    <w:rsid w:val="0065141A"/>
    <w:rsid w:val="006519A7"/>
    <w:rsid w:val="00651C4F"/>
    <w:rsid w:val="00675EAC"/>
    <w:rsid w:val="00683E1F"/>
    <w:rsid w:val="0069502B"/>
    <w:rsid w:val="006950F4"/>
    <w:rsid w:val="006A2C06"/>
    <w:rsid w:val="006A49C3"/>
    <w:rsid w:val="006C3079"/>
    <w:rsid w:val="006C6943"/>
    <w:rsid w:val="006D0F50"/>
    <w:rsid w:val="006E740F"/>
    <w:rsid w:val="006F7033"/>
    <w:rsid w:val="00711E7D"/>
    <w:rsid w:val="00715F56"/>
    <w:rsid w:val="00720CBF"/>
    <w:rsid w:val="00721AAD"/>
    <w:rsid w:val="0072263D"/>
    <w:rsid w:val="00724195"/>
    <w:rsid w:val="00724F30"/>
    <w:rsid w:val="0074651B"/>
    <w:rsid w:val="00750B15"/>
    <w:rsid w:val="00784AEE"/>
    <w:rsid w:val="007B343A"/>
    <w:rsid w:val="007C1972"/>
    <w:rsid w:val="007C6152"/>
    <w:rsid w:val="007C6D0C"/>
    <w:rsid w:val="007C7C76"/>
    <w:rsid w:val="007D284B"/>
    <w:rsid w:val="007E3E84"/>
    <w:rsid w:val="007F4233"/>
    <w:rsid w:val="007F6E4E"/>
    <w:rsid w:val="007F7655"/>
    <w:rsid w:val="00805389"/>
    <w:rsid w:val="00826C88"/>
    <w:rsid w:val="00834531"/>
    <w:rsid w:val="0085432D"/>
    <w:rsid w:val="00861922"/>
    <w:rsid w:val="00874A37"/>
    <w:rsid w:val="00882431"/>
    <w:rsid w:val="00887566"/>
    <w:rsid w:val="00893385"/>
    <w:rsid w:val="0089496A"/>
    <w:rsid w:val="008A3D9F"/>
    <w:rsid w:val="008B177B"/>
    <w:rsid w:val="008D1756"/>
    <w:rsid w:val="008D2867"/>
    <w:rsid w:val="008D4F67"/>
    <w:rsid w:val="008E2D50"/>
    <w:rsid w:val="008E3EE5"/>
    <w:rsid w:val="008F378C"/>
    <w:rsid w:val="00900813"/>
    <w:rsid w:val="00901126"/>
    <w:rsid w:val="009038D2"/>
    <w:rsid w:val="0091053C"/>
    <w:rsid w:val="00917718"/>
    <w:rsid w:val="00930EE7"/>
    <w:rsid w:val="00934785"/>
    <w:rsid w:val="009452B4"/>
    <w:rsid w:val="0095434C"/>
    <w:rsid w:val="0095595B"/>
    <w:rsid w:val="00962917"/>
    <w:rsid w:val="00975C61"/>
    <w:rsid w:val="009C0A87"/>
    <w:rsid w:val="009C1CA7"/>
    <w:rsid w:val="009E3DF2"/>
    <w:rsid w:val="009F6233"/>
    <w:rsid w:val="00A01CEA"/>
    <w:rsid w:val="00A22CDF"/>
    <w:rsid w:val="00A24279"/>
    <w:rsid w:val="00A307E5"/>
    <w:rsid w:val="00A31257"/>
    <w:rsid w:val="00A31F85"/>
    <w:rsid w:val="00A460FD"/>
    <w:rsid w:val="00A4643C"/>
    <w:rsid w:val="00A5413D"/>
    <w:rsid w:val="00A55A95"/>
    <w:rsid w:val="00A612FF"/>
    <w:rsid w:val="00A62240"/>
    <w:rsid w:val="00A62C78"/>
    <w:rsid w:val="00A6519C"/>
    <w:rsid w:val="00A703DE"/>
    <w:rsid w:val="00A70657"/>
    <w:rsid w:val="00A8242E"/>
    <w:rsid w:val="00A90315"/>
    <w:rsid w:val="00A94C0E"/>
    <w:rsid w:val="00A95E06"/>
    <w:rsid w:val="00A97F2E"/>
    <w:rsid w:val="00AA490B"/>
    <w:rsid w:val="00AA6039"/>
    <w:rsid w:val="00AA7E47"/>
    <w:rsid w:val="00AC1200"/>
    <w:rsid w:val="00AC332D"/>
    <w:rsid w:val="00AD13D1"/>
    <w:rsid w:val="00AD7CD5"/>
    <w:rsid w:val="00AE155D"/>
    <w:rsid w:val="00AE4341"/>
    <w:rsid w:val="00AE4921"/>
    <w:rsid w:val="00AF15C5"/>
    <w:rsid w:val="00AF54CD"/>
    <w:rsid w:val="00AF7888"/>
    <w:rsid w:val="00B01374"/>
    <w:rsid w:val="00B01595"/>
    <w:rsid w:val="00B104EE"/>
    <w:rsid w:val="00B10D7E"/>
    <w:rsid w:val="00B1374C"/>
    <w:rsid w:val="00B17045"/>
    <w:rsid w:val="00B304A6"/>
    <w:rsid w:val="00B31BC1"/>
    <w:rsid w:val="00B371C3"/>
    <w:rsid w:val="00B43362"/>
    <w:rsid w:val="00B50F17"/>
    <w:rsid w:val="00B51745"/>
    <w:rsid w:val="00B5227E"/>
    <w:rsid w:val="00B7427D"/>
    <w:rsid w:val="00B80CE6"/>
    <w:rsid w:val="00B833B1"/>
    <w:rsid w:val="00B939F2"/>
    <w:rsid w:val="00B97986"/>
    <w:rsid w:val="00BA2895"/>
    <w:rsid w:val="00BB6835"/>
    <w:rsid w:val="00BB75F0"/>
    <w:rsid w:val="00BC0C21"/>
    <w:rsid w:val="00BD1F9E"/>
    <w:rsid w:val="00BE0046"/>
    <w:rsid w:val="00BF2433"/>
    <w:rsid w:val="00BF5349"/>
    <w:rsid w:val="00C040FC"/>
    <w:rsid w:val="00C21007"/>
    <w:rsid w:val="00C21BF0"/>
    <w:rsid w:val="00C21E44"/>
    <w:rsid w:val="00C23D86"/>
    <w:rsid w:val="00C2737C"/>
    <w:rsid w:val="00C3312A"/>
    <w:rsid w:val="00C34311"/>
    <w:rsid w:val="00C427ED"/>
    <w:rsid w:val="00C46521"/>
    <w:rsid w:val="00C51CC6"/>
    <w:rsid w:val="00C5230E"/>
    <w:rsid w:val="00C57B0E"/>
    <w:rsid w:val="00C6616F"/>
    <w:rsid w:val="00C739CB"/>
    <w:rsid w:val="00C75887"/>
    <w:rsid w:val="00C921D3"/>
    <w:rsid w:val="00C92F56"/>
    <w:rsid w:val="00C96A66"/>
    <w:rsid w:val="00CA007E"/>
    <w:rsid w:val="00CE3E8D"/>
    <w:rsid w:val="00CF5C2B"/>
    <w:rsid w:val="00D028AB"/>
    <w:rsid w:val="00D0330C"/>
    <w:rsid w:val="00D03E0D"/>
    <w:rsid w:val="00D06504"/>
    <w:rsid w:val="00D12B89"/>
    <w:rsid w:val="00D21A19"/>
    <w:rsid w:val="00D342ED"/>
    <w:rsid w:val="00D36A6C"/>
    <w:rsid w:val="00D370C9"/>
    <w:rsid w:val="00D52DD1"/>
    <w:rsid w:val="00D54DFA"/>
    <w:rsid w:val="00D66D77"/>
    <w:rsid w:val="00D7128F"/>
    <w:rsid w:val="00DA0595"/>
    <w:rsid w:val="00DA1A47"/>
    <w:rsid w:val="00DB12BA"/>
    <w:rsid w:val="00DB1678"/>
    <w:rsid w:val="00DB2223"/>
    <w:rsid w:val="00DB7E46"/>
    <w:rsid w:val="00DC1BC5"/>
    <w:rsid w:val="00DD037A"/>
    <w:rsid w:val="00DE738B"/>
    <w:rsid w:val="00DF7835"/>
    <w:rsid w:val="00E06CAB"/>
    <w:rsid w:val="00E36B05"/>
    <w:rsid w:val="00E43903"/>
    <w:rsid w:val="00E459AB"/>
    <w:rsid w:val="00E76A59"/>
    <w:rsid w:val="00E8788A"/>
    <w:rsid w:val="00E87B70"/>
    <w:rsid w:val="00EA1600"/>
    <w:rsid w:val="00ED0C2F"/>
    <w:rsid w:val="00ED1137"/>
    <w:rsid w:val="00ED5E1F"/>
    <w:rsid w:val="00EE5298"/>
    <w:rsid w:val="00EF5876"/>
    <w:rsid w:val="00F04D3E"/>
    <w:rsid w:val="00F06D73"/>
    <w:rsid w:val="00F11675"/>
    <w:rsid w:val="00F1796F"/>
    <w:rsid w:val="00F30196"/>
    <w:rsid w:val="00F41060"/>
    <w:rsid w:val="00F41D06"/>
    <w:rsid w:val="00F5585A"/>
    <w:rsid w:val="00F80B13"/>
    <w:rsid w:val="00F938D4"/>
    <w:rsid w:val="00F94391"/>
    <w:rsid w:val="00F956B8"/>
    <w:rsid w:val="00F96EF7"/>
    <w:rsid w:val="00F97C98"/>
    <w:rsid w:val="00FA4007"/>
    <w:rsid w:val="00FA7174"/>
    <w:rsid w:val="00FB4E25"/>
    <w:rsid w:val="00FB65E8"/>
    <w:rsid w:val="00FB7ECC"/>
    <w:rsid w:val="00FE1DC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E4B310"/>
  <w14:defaultImageDpi w14:val="32767"/>
  <w15:docId w15:val="{537B5769-DFD0-3246-9505-A1E7A2D6E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910D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910D8"/>
    <w:pPr>
      <w:tabs>
        <w:tab w:val="center" w:pos="4536"/>
        <w:tab w:val="right" w:pos="9072"/>
      </w:tabs>
    </w:pPr>
  </w:style>
  <w:style w:type="character" w:customStyle="1" w:styleId="KopfzeileZchn">
    <w:name w:val="Kopfzeile Zchn"/>
    <w:basedOn w:val="Absatz-Standardschriftart"/>
    <w:link w:val="Kopfzeile"/>
    <w:uiPriority w:val="99"/>
    <w:rsid w:val="005910D8"/>
  </w:style>
  <w:style w:type="character" w:styleId="Hyperlink">
    <w:name w:val="Hyperlink"/>
    <w:uiPriority w:val="99"/>
    <w:unhideWhenUsed/>
    <w:rsid w:val="005910D8"/>
    <w:rPr>
      <w:color w:val="0000FF"/>
      <w:u w:val="single"/>
    </w:rPr>
  </w:style>
  <w:style w:type="paragraph" w:styleId="Fuzeile">
    <w:name w:val="footer"/>
    <w:basedOn w:val="Standard"/>
    <w:link w:val="FuzeileZchn"/>
    <w:uiPriority w:val="99"/>
    <w:unhideWhenUsed/>
    <w:rsid w:val="005910D8"/>
    <w:pPr>
      <w:tabs>
        <w:tab w:val="center" w:pos="4536"/>
        <w:tab w:val="right" w:pos="9072"/>
      </w:tabs>
    </w:pPr>
  </w:style>
  <w:style w:type="character" w:customStyle="1" w:styleId="FuzeileZchn">
    <w:name w:val="Fußzeile Zchn"/>
    <w:basedOn w:val="Absatz-Standardschriftart"/>
    <w:link w:val="Fuzeile"/>
    <w:uiPriority w:val="99"/>
    <w:rsid w:val="005910D8"/>
  </w:style>
  <w:style w:type="table" w:styleId="Tabellenraster">
    <w:name w:val="Table Grid"/>
    <w:basedOn w:val="NormaleTabelle"/>
    <w:uiPriority w:val="59"/>
    <w:rsid w:val="004524AB"/>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C6616F"/>
    <w:rPr>
      <w:color w:val="954F72" w:themeColor="followedHyperlink"/>
      <w:u w:val="single"/>
    </w:rPr>
  </w:style>
  <w:style w:type="character" w:styleId="Kommentarzeichen">
    <w:name w:val="annotation reference"/>
    <w:basedOn w:val="Absatz-Standardschriftart"/>
    <w:uiPriority w:val="99"/>
    <w:semiHidden/>
    <w:unhideWhenUsed/>
    <w:rsid w:val="008D4F67"/>
    <w:rPr>
      <w:sz w:val="16"/>
      <w:szCs w:val="16"/>
    </w:rPr>
  </w:style>
  <w:style w:type="paragraph" w:styleId="Kommentartext">
    <w:name w:val="annotation text"/>
    <w:basedOn w:val="Standard"/>
    <w:link w:val="KommentartextZchn"/>
    <w:uiPriority w:val="99"/>
    <w:semiHidden/>
    <w:unhideWhenUsed/>
    <w:rsid w:val="008D4F67"/>
    <w:rPr>
      <w:sz w:val="20"/>
      <w:szCs w:val="20"/>
    </w:rPr>
  </w:style>
  <w:style w:type="character" w:customStyle="1" w:styleId="KommentartextZchn">
    <w:name w:val="Kommentartext Zchn"/>
    <w:basedOn w:val="Absatz-Standardschriftart"/>
    <w:link w:val="Kommentartext"/>
    <w:uiPriority w:val="99"/>
    <w:semiHidden/>
    <w:rsid w:val="008D4F67"/>
    <w:rPr>
      <w:sz w:val="20"/>
      <w:szCs w:val="20"/>
    </w:rPr>
  </w:style>
  <w:style w:type="paragraph" w:styleId="Kommentarthema">
    <w:name w:val="annotation subject"/>
    <w:basedOn w:val="Kommentartext"/>
    <w:next w:val="Kommentartext"/>
    <w:link w:val="KommentarthemaZchn"/>
    <w:uiPriority w:val="99"/>
    <w:semiHidden/>
    <w:unhideWhenUsed/>
    <w:rsid w:val="008D4F67"/>
    <w:rPr>
      <w:b/>
      <w:bCs/>
    </w:rPr>
  </w:style>
  <w:style w:type="character" w:customStyle="1" w:styleId="KommentarthemaZchn">
    <w:name w:val="Kommentarthema Zchn"/>
    <w:basedOn w:val="KommentartextZchn"/>
    <w:link w:val="Kommentarthema"/>
    <w:uiPriority w:val="99"/>
    <w:semiHidden/>
    <w:rsid w:val="008D4F67"/>
    <w:rPr>
      <w:b/>
      <w:bCs/>
      <w:sz w:val="20"/>
      <w:szCs w:val="20"/>
    </w:rPr>
  </w:style>
  <w:style w:type="paragraph" w:styleId="Sprechblasentext">
    <w:name w:val="Balloon Text"/>
    <w:basedOn w:val="Standard"/>
    <w:link w:val="SprechblasentextZchn"/>
    <w:uiPriority w:val="99"/>
    <w:semiHidden/>
    <w:unhideWhenUsed/>
    <w:rsid w:val="008D4F6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D4F67"/>
    <w:rPr>
      <w:rFonts w:ascii="Segoe UI" w:hAnsi="Segoe UI" w:cs="Segoe UI"/>
      <w:sz w:val="18"/>
      <w:szCs w:val="18"/>
    </w:rPr>
  </w:style>
  <w:style w:type="character" w:customStyle="1" w:styleId="st">
    <w:name w:val="st"/>
    <w:basedOn w:val="Absatz-Standardschriftart"/>
    <w:rsid w:val="00D36A6C"/>
  </w:style>
  <w:style w:type="paragraph" w:styleId="Listenabsatz">
    <w:name w:val="List Paragraph"/>
    <w:basedOn w:val="Standard"/>
    <w:uiPriority w:val="34"/>
    <w:qFormat/>
    <w:rsid w:val="00C739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73683">
      <w:bodyDiv w:val="1"/>
      <w:marLeft w:val="0"/>
      <w:marRight w:val="0"/>
      <w:marTop w:val="0"/>
      <w:marBottom w:val="0"/>
      <w:divBdr>
        <w:top w:val="none" w:sz="0" w:space="0" w:color="auto"/>
        <w:left w:val="none" w:sz="0" w:space="0" w:color="auto"/>
        <w:bottom w:val="none" w:sz="0" w:space="0" w:color="auto"/>
        <w:right w:val="none" w:sz="0" w:space="0" w:color="auto"/>
      </w:divBdr>
    </w:div>
    <w:div w:id="201865447">
      <w:bodyDiv w:val="1"/>
      <w:marLeft w:val="0"/>
      <w:marRight w:val="0"/>
      <w:marTop w:val="0"/>
      <w:marBottom w:val="0"/>
      <w:divBdr>
        <w:top w:val="none" w:sz="0" w:space="0" w:color="auto"/>
        <w:left w:val="none" w:sz="0" w:space="0" w:color="auto"/>
        <w:bottom w:val="none" w:sz="0" w:space="0" w:color="auto"/>
        <w:right w:val="none" w:sz="0" w:space="0" w:color="auto"/>
      </w:divBdr>
    </w:div>
    <w:div w:id="1088036117">
      <w:bodyDiv w:val="1"/>
      <w:marLeft w:val="0"/>
      <w:marRight w:val="0"/>
      <w:marTop w:val="0"/>
      <w:marBottom w:val="0"/>
      <w:divBdr>
        <w:top w:val="none" w:sz="0" w:space="0" w:color="auto"/>
        <w:left w:val="none" w:sz="0" w:space="0" w:color="auto"/>
        <w:bottom w:val="none" w:sz="0" w:space="0" w:color="auto"/>
        <w:right w:val="none" w:sz="0" w:space="0" w:color="auto"/>
      </w:divBdr>
    </w:div>
    <w:div w:id="1107501975">
      <w:bodyDiv w:val="1"/>
      <w:marLeft w:val="0"/>
      <w:marRight w:val="0"/>
      <w:marTop w:val="0"/>
      <w:marBottom w:val="0"/>
      <w:divBdr>
        <w:top w:val="none" w:sz="0" w:space="0" w:color="auto"/>
        <w:left w:val="none" w:sz="0" w:space="0" w:color="auto"/>
        <w:bottom w:val="none" w:sz="0" w:space="0" w:color="auto"/>
        <w:right w:val="none" w:sz="0" w:space="0" w:color="auto"/>
      </w:divBdr>
    </w:div>
    <w:div w:id="1371148227">
      <w:bodyDiv w:val="1"/>
      <w:marLeft w:val="0"/>
      <w:marRight w:val="0"/>
      <w:marTop w:val="0"/>
      <w:marBottom w:val="0"/>
      <w:divBdr>
        <w:top w:val="none" w:sz="0" w:space="0" w:color="auto"/>
        <w:left w:val="none" w:sz="0" w:space="0" w:color="auto"/>
        <w:bottom w:val="none" w:sz="0" w:space="0" w:color="auto"/>
        <w:right w:val="none" w:sz="0" w:space="0" w:color="auto"/>
      </w:divBdr>
    </w:div>
    <w:div w:id="14540552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liane.hoetger@teampenta.d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erdmann@window.d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zentrum-fuer-luft.de" TargetMode="Externa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de.wikipedia.org/wiki/Frankfurt_am_Ma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980</Words>
  <Characters>6175</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Zühlsdorf</dc:creator>
  <cp:keywords/>
  <dc:description/>
  <cp:lastModifiedBy>Pascal Meinecke</cp:lastModifiedBy>
  <cp:revision>1</cp:revision>
  <cp:lastPrinted>2018-08-17T08:52:00Z</cp:lastPrinted>
  <dcterms:created xsi:type="dcterms:W3CDTF">2020-08-31T14:56:00Z</dcterms:created>
  <dcterms:modified xsi:type="dcterms:W3CDTF">2020-09-02T16:08:00Z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fficeID">
    <vt:lpwstr>{C5638B65-6796-4FCD-8BDD-659B7AC95092}</vt:lpwstr>
  </property>
</Properties>
</file>